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571"/>
      </w:tblGrid>
      <w:tr w:rsidR="00556C20" w:rsidRPr="00A77857" w:rsidTr="00CD5727">
        <w:trPr>
          <w:trHeight w:val="1587"/>
        </w:trPr>
        <w:tc>
          <w:tcPr>
            <w:tcW w:w="5000" w:type="pct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677"/>
              <w:gridCol w:w="4678"/>
            </w:tblGrid>
            <w:tr w:rsidR="00556C20" w:rsidRPr="00161D45" w:rsidTr="006B4E1A">
              <w:trPr>
                <w:trHeight w:val="1587"/>
              </w:trPr>
              <w:tc>
                <w:tcPr>
                  <w:tcW w:w="5000" w:type="pct"/>
                  <w:gridSpan w:val="2"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rPr>
                      <w:sz w:val="22"/>
                      <w:szCs w:val="22"/>
                    </w:rPr>
                  </w:pPr>
                </w:p>
                <w:p w:rsidR="00556C20" w:rsidRPr="00161D45" w:rsidRDefault="00511705" w:rsidP="00556C20">
                  <w:pPr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17.10</w:t>
                  </w:r>
                  <w:r w:rsidR="00556C20" w:rsidRPr="00161D45">
                    <w:rPr>
                      <w:b/>
                      <w:sz w:val="22"/>
                      <w:szCs w:val="22"/>
                    </w:rPr>
                    <w:t xml:space="preserve">.2025 </w:t>
                  </w:r>
                  <w:r w:rsidR="00556C20" w:rsidRPr="00161D45">
                    <w:rPr>
                      <w:sz w:val="22"/>
                      <w:szCs w:val="22"/>
                    </w:rPr>
            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Организатор аукциона</w:t>
                  </w:r>
                  <w:r w:rsidRPr="00161D45">
                    <w:rPr>
                      <w:sz w:val="22"/>
                      <w:szCs w:val="22"/>
                    </w:rPr>
                    <w:t>: администрация Кировского района Города Томска.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Место, дата и время проведения аукциона, условия признания участника победителем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Адрес: г. Томск, пр. Кирова, д. 11а, актовый зал, дат</w:t>
                  </w:r>
                  <w:r w:rsidR="00511705">
                    <w:rPr>
                      <w:sz w:val="22"/>
                      <w:szCs w:val="22"/>
                    </w:rPr>
                    <w:t>а и время: 17.10</w:t>
                  </w:r>
                  <w:r w:rsidRPr="00161D45">
                    <w:rPr>
                      <w:sz w:val="22"/>
                      <w:szCs w:val="22"/>
                    </w:rPr>
                    <w:t>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Предмет аукциона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Право на заключение договора о размещении нестационарного торгового объекта: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b/>
                      <w:sz w:val="22"/>
                      <w:szCs w:val="22"/>
                    </w:rPr>
                    <w:t xml:space="preserve">Лот № 1 – </w:t>
                  </w:r>
                  <w:r w:rsidR="00511705">
                    <w:rPr>
                      <w:b/>
                      <w:sz w:val="22"/>
                      <w:szCs w:val="22"/>
                    </w:rPr>
                    <w:t>павильон</w:t>
                  </w:r>
                  <w:r w:rsidRPr="00161D45">
                    <w:rPr>
                      <w:sz w:val="22"/>
                      <w:szCs w:val="22"/>
                    </w:rPr>
                    <w:t xml:space="preserve"> для розничной торговли </w:t>
                  </w:r>
                  <w:r w:rsidR="00511705">
                    <w:rPr>
                      <w:b/>
                      <w:sz w:val="22"/>
                      <w:szCs w:val="22"/>
                    </w:rPr>
                    <w:t>продовольственными товарами</w:t>
                  </w:r>
                  <w:r w:rsidRPr="00161D45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161D45">
                    <w:rPr>
                      <w:sz w:val="22"/>
                      <w:szCs w:val="22"/>
                    </w:rPr>
                    <w:t xml:space="preserve">по адресу: г. Томск, </w:t>
                  </w:r>
                  <w:r w:rsidR="00511705">
                    <w:rPr>
                      <w:sz w:val="22"/>
                      <w:szCs w:val="22"/>
                    </w:rPr>
                    <w:t>Вершинина проезд</w:t>
                  </w:r>
                  <w:r w:rsidRPr="00161D45">
                    <w:rPr>
                      <w:sz w:val="22"/>
                      <w:szCs w:val="22"/>
                    </w:rPr>
                    <w:t xml:space="preserve">, </w:t>
                  </w:r>
                  <w:r w:rsidR="00511705">
                    <w:rPr>
                      <w:sz w:val="22"/>
                      <w:szCs w:val="22"/>
                    </w:rPr>
                    <w:t>47а (</w:t>
                  </w:r>
                  <w:proofErr w:type="spellStart"/>
                  <w:r w:rsidR="00511705">
                    <w:rPr>
                      <w:sz w:val="22"/>
                      <w:szCs w:val="22"/>
                    </w:rPr>
                    <w:t>усл</w:t>
                  </w:r>
                  <w:proofErr w:type="spellEnd"/>
                  <w:r w:rsidR="00511705">
                    <w:rPr>
                      <w:sz w:val="22"/>
                      <w:szCs w:val="22"/>
                    </w:rPr>
                    <w:t>.) (в Схеме номер 45</w:t>
                  </w:r>
                  <w:r w:rsidRPr="00161D45">
                    <w:rPr>
                      <w:sz w:val="22"/>
                      <w:szCs w:val="22"/>
                    </w:rPr>
                    <w:t>) со следующими условиями:</w:t>
                  </w:r>
                </w:p>
                <w:p w:rsidR="00556C20" w:rsidRPr="00161D45" w:rsidRDefault="00556C20" w:rsidP="00556C20">
                  <w:pPr>
                    <w:pStyle w:val="ab"/>
                    <w:numPr>
                      <w:ilvl w:val="0"/>
                      <w:numId w:val="25"/>
                    </w:num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площадь объекта – </w:t>
                  </w:r>
                  <w:r w:rsidR="00511705">
                    <w:rPr>
                      <w:b/>
                      <w:sz w:val="22"/>
                      <w:szCs w:val="22"/>
                    </w:rPr>
                    <w:t>не более 15</w:t>
                  </w:r>
                  <w:r w:rsidRPr="00161D45">
                    <w:rPr>
                      <w:b/>
                      <w:sz w:val="22"/>
                      <w:szCs w:val="22"/>
                    </w:rPr>
                    <w:t xml:space="preserve"> кв. м.</w:t>
                  </w:r>
                  <w:r w:rsidRPr="00161D45">
                    <w:rPr>
                      <w:sz w:val="22"/>
                      <w:szCs w:val="22"/>
                    </w:rPr>
                    <w:t>;</w:t>
                  </w:r>
                </w:p>
                <w:p w:rsidR="00556C20" w:rsidRPr="00161D45" w:rsidRDefault="00556C20" w:rsidP="00556C20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rPr>
                      <w:sz w:val="22"/>
                      <w:szCs w:val="22"/>
                    </w:rPr>
                  </w:pPr>
                  <w:r w:rsidRPr="00161D45">
                    <w:rPr>
                      <w:b/>
                      <w:sz w:val="22"/>
                      <w:szCs w:val="22"/>
                    </w:rPr>
                    <w:t>круглогодичное использование на 5-летний срок</w:t>
                  </w:r>
                  <w:r w:rsidRPr="00161D45">
                    <w:rPr>
                      <w:sz w:val="22"/>
                      <w:szCs w:val="22"/>
                    </w:rPr>
                    <w:t>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соответствие внешнего вида объекта (</w:t>
                  </w:r>
                  <w:r w:rsidRPr="00161D45">
                    <w:rPr>
                      <w:sz w:val="22"/>
                      <w:szCs w:val="22"/>
                      <w:lang w:bidi="hi-IN"/>
                    </w:rPr>
                    <w:t>архитектурно</w:t>
                  </w:r>
                  <w:r w:rsidRPr="00161D45">
                    <w:rPr>
                      <w:sz w:val="22"/>
                      <w:szCs w:val="22"/>
                    </w:rPr>
                    <w:t>-колористического решения фасада</w:t>
                  </w:r>
                  <w:r w:rsidRPr="00161D45">
                    <w:rPr>
                      <w:sz w:val="22"/>
                      <w:szCs w:val="22"/>
                      <w:lang w:bidi="hi-IN"/>
                    </w:rPr>
                    <w:t>)</w:t>
                  </w:r>
                  <w:r w:rsidRPr="00161D45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161D45">
                    <w:rPr>
                      <w:b/>
                      <w:sz w:val="22"/>
                      <w:szCs w:val="22"/>
                      <w:lang w:bidi="hi-IN"/>
                    </w:rPr>
            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</w:t>
                  </w:r>
                  <w:r w:rsidRPr="00161D45">
                    <w:rPr>
                      <w:b/>
                      <w:sz w:val="22"/>
                      <w:szCs w:val="22"/>
                    </w:rPr>
                    <w:t xml:space="preserve"> (ред. от 01.07.2024)</w:t>
                  </w:r>
                  <w:r w:rsidRPr="00161D45">
                    <w:rPr>
                      <w:sz w:val="22"/>
                      <w:szCs w:val="22"/>
                    </w:rPr>
                    <w:t>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  <w:lang w:bidi="hi-IN"/>
                    </w:rPr>
                  </w:pPr>
                  <w:r w:rsidRPr="00161D45">
                    <w:rPr>
                      <w:sz w:val="22"/>
                      <w:szCs w:val="22"/>
                    </w:rPr>
            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            </w:r>
                </w:p>
                <w:p w:rsidR="00556C20" w:rsidRPr="00161D45" w:rsidRDefault="00556C20" w:rsidP="00556C20">
                  <w:pPr>
                    <w:spacing w:after="120"/>
                    <w:rPr>
                      <w:b/>
                      <w:sz w:val="22"/>
                      <w:szCs w:val="22"/>
                    </w:rPr>
                  </w:pPr>
                  <w:r w:rsidRPr="00D263F4">
                    <w:rPr>
                      <w:sz w:val="22"/>
                      <w:szCs w:val="22"/>
                    </w:rPr>
                    <w:t xml:space="preserve">Начальная цена аукциона – 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>199 435</w:t>
                  </w:r>
                  <w:r w:rsidRPr="00D263F4">
                    <w:rPr>
                      <w:b/>
                      <w:sz w:val="22"/>
                      <w:szCs w:val="22"/>
                    </w:rPr>
                    <w:t xml:space="preserve"> (сто </w:t>
                  </w:r>
                  <w:r w:rsidR="002531DC">
                    <w:rPr>
                      <w:b/>
                      <w:sz w:val="22"/>
                      <w:szCs w:val="22"/>
                    </w:rPr>
                    <w:t>девяносто девять т</w:t>
                  </w:r>
                  <w:r w:rsidRPr="00D263F4">
                    <w:rPr>
                      <w:b/>
                      <w:sz w:val="22"/>
                      <w:szCs w:val="22"/>
                    </w:rPr>
                    <w:t xml:space="preserve">ысяч </w:t>
                  </w:r>
                  <w:r w:rsidR="002531DC">
                    <w:rPr>
                      <w:b/>
                      <w:sz w:val="22"/>
                      <w:szCs w:val="22"/>
                    </w:rPr>
                    <w:t>четыреста тридцать пять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>) рублей 63</w:t>
                  </w:r>
                  <w:r w:rsidR="002531DC">
                    <w:rPr>
                      <w:b/>
                      <w:sz w:val="22"/>
                      <w:szCs w:val="22"/>
                    </w:rPr>
                    <w:t xml:space="preserve"> (шестьдесят три) копейки</w:t>
                  </w:r>
                  <w:r w:rsidRPr="00D263F4">
                    <w:rPr>
                      <w:sz w:val="22"/>
                      <w:szCs w:val="22"/>
                    </w:rPr>
                    <w:t xml:space="preserve">, шаг аукциона – 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>9</w:t>
                  </w:r>
                  <w:r w:rsidRPr="00D263F4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>971</w:t>
                  </w:r>
                  <w:r w:rsidRPr="00D263F4">
                    <w:rPr>
                      <w:sz w:val="22"/>
                      <w:szCs w:val="22"/>
                    </w:rPr>
                    <w:t xml:space="preserve"> </w:t>
                  </w:r>
                  <w:r w:rsidRPr="00D263F4">
                    <w:rPr>
                      <w:b/>
                      <w:sz w:val="22"/>
                      <w:szCs w:val="22"/>
                    </w:rPr>
                    <w:t>(</w:t>
                  </w:r>
                  <w:r w:rsidR="002531DC">
                    <w:rPr>
                      <w:b/>
                      <w:sz w:val="22"/>
                      <w:szCs w:val="22"/>
                    </w:rPr>
                    <w:t xml:space="preserve">девять </w:t>
                  </w:r>
                  <w:r w:rsidRPr="00D263F4">
                    <w:rPr>
                      <w:b/>
                      <w:sz w:val="22"/>
                      <w:szCs w:val="22"/>
                    </w:rPr>
                    <w:t>тыс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 xml:space="preserve">яч </w:t>
                  </w:r>
                  <w:r w:rsidR="002531DC">
                    <w:rPr>
                      <w:b/>
                      <w:sz w:val="22"/>
                      <w:szCs w:val="22"/>
                    </w:rPr>
                    <w:t>девятьсот сем</w:t>
                  </w:r>
                  <w:r w:rsidR="003C72F6">
                    <w:rPr>
                      <w:b/>
                      <w:sz w:val="22"/>
                      <w:szCs w:val="22"/>
                    </w:rPr>
                    <w:t>ь</w:t>
                  </w:r>
                  <w:r w:rsidR="002531DC">
                    <w:rPr>
                      <w:b/>
                      <w:sz w:val="22"/>
                      <w:szCs w:val="22"/>
                    </w:rPr>
                    <w:t>десят один) рубль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 xml:space="preserve"> 7</w:t>
                  </w:r>
                  <w:r w:rsidRPr="00D263F4">
                    <w:rPr>
                      <w:b/>
                      <w:sz w:val="22"/>
                      <w:szCs w:val="22"/>
                    </w:rPr>
                    <w:t>8 (</w:t>
                  </w:r>
                  <w:r w:rsidR="002531DC">
                    <w:rPr>
                      <w:b/>
                      <w:sz w:val="22"/>
                      <w:szCs w:val="22"/>
                    </w:rPr>
                    <w:t>семьдесят</w:t>
                  </w:r>
                  <w:r w:rsidRPr="00D263F4">
                    <w:rPr>
                      <w:b/>
                      <w:sz w:val="22"/>
                      <w:szCs w:val="22"/>
                    </w:rPr>
                    <w:t xml:space="preserve"> восемь) копеек</w:t>
                  </w:r>
                  <w:r w:rsidRPr="00D263F4">
                    <w:rPr>
                      <w:sz w:val="22"/>
                      <w:szCs w:val="22"/>
                    </w:rPr>
                    <w:t xml:space="preserve">, задаток аукциона – </w:t>
                  </w:r>
                  <w:r w:rsidR="000A169A" w:rsidRPr="00D263F4">
                    <w:rPr>
                      <w:b/>
                      <w:sz w:val="22"/>
                      <w:szCs w:val="22"/>
                    </w:rPr>
                    <w:t>39 887</w:t>
                  </w:r>
                  <w:r w:rsidRPr="00D263F4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2531DC">
                    <w:rPr>
                      <w:b/>
                      <w:sz w:val="22"/>
                      <w:szCs w:val="22"/>
                    </w:rPr>
                    <w:t>тридцать девять тысяч восемьсот восемьдесят семь</w:t>
                  </w:r>
                  <w:r w:rsidRPr="00D263F4">
                    <w:rPr>
                      <w:b/>
                      <w:sz w:val="22"/>
                      <w:szCs w:val="22"/>
                    </w:rPr>
                    <w:t>) рублей 13 (тринадцать) копеек</w:t>
                  </w:r>
                  <w:r w:rsidRPr="00D263F4">
                    <w:rPr>
                      <w:sz w:val="22"/>
                      <w:szCs w:val="22"/>
                    </w:rPr>
                    <w:t>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Место и порядок приема заявок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Заявки принимаются ежедневно по адресу: г. Томск, пр. Кирова, д. 11а, </w:t>
                  </w:r>
                  <w:proofErr w:type="spellStart"/>
                  <w:r w:rsidRPr="00161D45">
                    <w:rPr>
                      <w:sz w:val="22"/>
                      <w:szCs w:val="22"/>
                    </w:rPr>
                    <w:t>каб</w:t>
                  </w:r>
                  <w:proofErr w:type="spellEnd"/>
                  <w:r w:rsidRPr="00161D45">
                    <w:rPr>
                      <w:sz w:val="22"/>
                      <w:szCs w:val="22"/>
                    </w:rPr>
                    <w:t>. 1</w:t>
                  </w:r>
                  <w:r w:rsidR="00511705">
                    <w:rPr>
                      <w:sz w:val="22"/>
                      <w:szCs w:val="22"/>
                    </w:rPr>
                    <w:t>7 (тел.: 56-37-35), начиная с 19.09</w:t>
                  </w:r>
                  <w:r w:rsidRPr="00161D45">
                    <w:rPr>
                      <w:sz w:val="22"/>
                      <w:szCs w:val="22"/>
                    </w:rPr>
                    <w:t xml:space="preserve">.2025 (кроме субботы и воскресенья), с 10:00 до 13:00. </w:t>
                  </w:r>
                  <w:r w:rsidRPr="00161D45">
                    <w:rPr>
                      <w:b/>
                      <w:sz w:val="22"/>
                      <w:szCs w:val="22"/>
                    </w:rPr>
                    <w:t>П</w:t>
                  </w:r>
                  <w:r w:rsidR="00511705">
                    <w:rPr>
                      <w:b/>
                      <w:sz w:val="22"/>
                      <w:szCs w:val="22"/>
                    </w:rPr>
                    <w:t>оследний день приема заявок – 13.10</w:t>
                  </w:r>
                  <w:r w:rsidRPr="00161D45">
                    <w:rPr>
                      <w:b/>
                      <w:sz w:val="22"/>
                      <w:szCs w:val="22"/>
                    </w:rPr>
                    <w:t>.2025. Участие в аукционе возможно только для субъектов малого или среднего предпринимательства.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u w:val="single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Перечень документов, представляемых претендентами для участия в аукционе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  <w:r w:rsidRPr="00161D45">
                    <w:rPr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копия документа, удостоверяющего личность (для физических лиц); 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копия документа, удостоверяющего права (полномочия) лица, подписавшего заявку (если заявка подписана представителем);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документ, содержащий банковские реквизиты счета для возврата задатка;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документы, подтверждающие внесение задатка;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проект нестационарного торгового объекта, листы в котором должны быть прошиты и пронумерованы.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Срок принятия решения об отказе в проведении аукциона: за 5 дней до даты проведения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u w:val="single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Банковские реквизиты счета для перечисления задатка для участия в аукционе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ИНН/КПП: 7017131075/701701001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634034, Томская обл., г. Томск, пр. Кирова, д. 11а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Номер контактного телефона: +7 (3822) 56-40-95, факс 56-43-22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lang w:val="en-US"/>
                    </w:rPr>
                  </w:pPr>
                  <w:r w:rsidRPr="00161D45">
                    <w:rPr>
                      <w:sz w:val="22"/>
                      <w:szCs w:val="22"/>
                      <w:lang w:val="en-US"/>
                    </w:rPr>
                    <w:t xml:space="preserve">E-mail: </w:t>
                  </w:r>
                  <w:hyperlink r:id="rId8" w:history="1">
                    <w:r w:rsidRPr="00161D45">
                      <w:rPr>
                        <w:rStyle w:val="a6"/>
                        <w:sz w:val="22"/>
                        <w:szCs w:val="22"/>
                        <w:lang w:val="en-US"/>
                      </w:rPr>
                      <w:t>mail@aks.admin.tomsk.ru</w:t>
                    </w:r>
                  </w:hyperlink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r w:rsidRPr="00161D45">
                    <w:rPr>
                      <w:b/>
                      <w:sz w:val="22"/>
                      <w:szCs w:val="22"/>
                    </w:rPr>
                    <w:t>Банковские реквизиты: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УФК по Томской области (ДФ АТ, Администрация Кировского района Города Томска ЛС07АДМК05124)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Единый бюджетный счет: 40102810245370000058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Казначейский счет: 03232643697010006500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Отделение Томск // УФК по Томской области, г. Томск 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lastRenderedPageBreak/>
                    <w:t>БИК: 016902004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ОКТМО: 69701000001</w:t>
                  </w:r>
                </w:p>
                <w:p w:rsidR="00556C20" w:rsidRPr="00161D45" w:rsidRDefault="00556C20" w:rsidP="00556C20">
                  <w:pPr>
                    <w:rPr>
                      <w:i/>
                      <w:sz w:val="22"/>
                      <w:szCs w:val="22"/>
                    </w:rPr>
                  </w:pPr>
                  <w:r w:rsidRPr="00161D45">
                    <w:rPr>
                      <w:i/>
                      <w:sz w:val="22"/>
                      <w:szCs w:val="22"/>
                    </w:rPr>
                    <w:t xml:space="preserve">В назначении платежа указывается </w:t>
                  </w:r>
                  <w:r w:rsidRPr="00161D45">
                    <w:rPr>
                      <w:b/>
                      <w:i/>
                      <w:sz w:val="22"/>
                      <w:szCs w:val="22"/>
                    </w:rPr>
                    <w:t>«задаток для участия в аукционе по адресу …»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Место, дата, время и порядок определения участников аукциона</w:t>
                  </w:r>
                  <w:r w:rsidRPr="00161D45"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Определение </w:t>
                  </w:r>
                  <w:r w:rsidR="00511705">
                    <w:rPr>
                      <w:sz w:val="22"/>
                      <w:szCs w:val="22"/>
                    </w:rPr>
                    <w:t>участников аукциона состоится 15.10</w:t>
                  </w:r>
                  <w:r w:rsidRPr="00161D45">
                    <w:rPr>
                      <w:sz w:val="22"/>
                      <w:szCs w:val="22"/>
                    </w:rPr>
                    <w:t>.2025 в 15:00 по адресу: г. Томск, пр. 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Срок заключения договора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Порядок оплаты цены за право на заключение договора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            </w:r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bookmarkStart w:id="0" w:name="_GoBack"/>
                  <w:bookmarkEnd w:id="0"/>
                  <w:r w:rsidRPr="00161D45">
                    <w:rPr>
                      <w:b/>
                      <w:sz w:val="22"/>
                      <w:szCs w:val="22"/>
                    </w:rPr>
            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Дополнительную информацию, включая справки по организации торгов и приему заявок, можно получить по адресу: г. Томск, пр. Кирова, д. 11а, </w:t>
                  </w:r>
                  <w:proofErr w:type="spellStart"/>
                  <w:r w:rsidRPr="00161D45">
                    <w:rPr>
                      <w:sz w:val="22"/>
                      <w:szCs w:val="22"/>
                    </w:rPr>
                    <w:t>каб</w:t>
                  </w:r>
                  <w:proofErr w:type="spellEnd"/>
                  <w:r w:rsidRPr="00161D45">
                    <w:rPr>
                      <w:sz w:val="22"/>
                      <w:szCs w:val="22"/>
                    </w:rPr>
                    <w:t>. 17, тел.: 56-37-35.</w:t>
                  </w: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</w:tc>
            </w:tr>
            <w:tr w:rsidR="00556C20" w:rsidRPr="00161D45" w:rsidTr="006B4E1A">
              <w:trPr>
                <w:trHeight w:val="283"/>
              </w:trPr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righ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556C20" w:rsidRPr="00161D45" w:rsidRDefault="00556C20" w:rsidP="00556C20">
            <w:pPr>
              <w:rPr>
                <w:sz w:val="16"/>
                <w:szCs w:val="14"/>
              </w:rPr>
            </w:pPr>
          </w:p>
        </w:tc>
      </w:tr>
    </w:tbl>
    <w:p w:rsidR="002E4A70" w:rsidRPr="004C3C08" w:rsidRDefault="002E4A70" w:rsidP="004C3C08">
      <w:pPr>
        <w:ind w:firstLine="0"/>
      </w:pPr>
    </w:p>
    <w:sectPr w:rsidR="002E4A70" w:rsidRPr="004C3C08" w:rsidSect="00A83270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409" w:rsidRDefault="00E54409" w:rsidP="006B4E1A">
      <w:r>
        <w:separator/>
      </w:r>
    </w:p>
  </w:endnote>
  <w:endnote w:type="continuationSeparator" w:id="0">
    <w:p w:rsidR="00E54409" w:rsidRDefault="00E54409" w:rsidP="006B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409" w:rsidRDefault="00E54409" w:rsidP="006B4E1A">
      <w:r>
        <w:separator/>
      </w:r>
    </w:p>
  </w:footnote>
  <w:footnote w:type="continuationSeparator" w:id="0">
    <w:p w:rsidR="00E54409" w:rsidRDefault="00E54409" w:rsidP="006B4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01776D1"/>
    <w:multiLevelType w:val="hybridMultilevel"/>
    <w:tmpl w:val="63DECFE0"/>
    <w:lvl w:ilvl="0" w:tplc="C42AFFD6">
      <w:start w:val="1"/>
      <w:numFmt w:val="decimal"/>
      <w:lvlText w:val="%1)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9"/>
  </w:num>
  <w:num w:numId="3">
    <w:abstractNumId w:val="15"/>
  </w:num>
  <w:num w:numId="4">
    <w:abstractNumId w:val="3"/>
  </w:num>
  <w:num w:numId="5">
    <w:abstractNumId w:val="5"/>
  </w:num>
  <w:num w:numId="6">
    <w:abstractNumId w:val="0"/>
  </w:num>
  <w:num w:numId="7">
    <w:abstractNumId w:val="16"/>
  </w:num>
  <w:num w:numId="8">
    <w:abstractNumId w:val="13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1"/>
  </w:num>
  <w:num w:numId="19">
    <w:abstractNumId w:val="14"/>
  </w:num>
  <w:num w:numId="20">
    <w:abstractNumId w:val="18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169A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531DC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2F6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3C08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1705"/>
    <w:rsid w:val="00512D50"/>
    <w:rsid w:val="005144F8"/>
    <w:rsid w:val="00517293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56C20"/>
    <w:rsid w:val="00560307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4E1A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37C96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3270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3141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63F4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191B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409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3699D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  <w:rsid w:val="00F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D0AF6B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  <w:style w:type="paragraph" w:styleId="ac">
    <w:name w:val="header"/>
    <w:basedOn w:val="a0"/>
    <w:link w:val="ad"/>
    <w:unhideWhenUsed/>
    <w:rsid w:val="006B4E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B4E1A"/>
    <w:rPr>
      <w:sz w:val="24"/>
    </w:rPr>
  </w:style>
  <w:style w:type="paragraph" w:styleId="ae">
    <w:name w:val="footer"/>
    <w:basedOn w:val="a0"/>
    <w:link w:val="af"/>
    <w:unhideWhenUsed/>
    <w:rsid w:val="006B4E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6B4E1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aks.admin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5AFBF-79A0-48D3-A1F2-7ED9BB15A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3629</TotalTime>
  <Pages>2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5661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520</cp:revision>
  <cp:lastPrinted>2025-07-24T01:49:00Z</cp:lastPrinted>
  <dcterms:created xsi:type="dcterms:W3CDTF">2024-01-25T02:31:00Z</dcterms:created>
  <dcterms:modified xsi:type="dcterms:W3CDTF">2025-09-17T04:00:00Z</dcterms:modified>
</cp:coreProperties>
</file>