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C23" w:rsidRPr="003D5A79" w:rsidRDefault="00871C23" w:rsidP="00871C23">
      <w:pPr>
        <w:rPr>
          <w:sz w:val="21"/>
          <w:szCs w:val="21"/>
        </w:rPr>
      </w:pPr>
      <w:r>
        <w:rPr>
          <w:b/>
          <w:sz w:val="21"/>
          <w:szCs w:val="21"/>
        </w:rPr>
        <w:t>03</w:t>
      </w:r>
      <w:r w:rsidRPr="003D5A79">
        <w:rPr>
          <w:b/>
          <w:sz w:val="21"/>
          <w:szCs w:val="21"/>
        </w:rPr>
        <w:t>.0</w:t>
      </w:r>
      <w:r>
        <w:rPr>
          <w:b/>
          <w:sz w:val="21"/>
          <w:szCs w:val="21"/>
        </w:rPr>
        <w:t>7</w:t>
      </w:r>
      <w:r w:rsidRPr="003D5A79">
        <w:rPr>
          <w:b/>
          <w:sz w:val="21"/>
          <w:szCs w:val="21"/>
        </w:rPr>
        <w:t xml:space="preserve">.2026 </w:t>
      </w:r>
      <w:r w:rsidRPr="003D5A79">
        <w:rPr>
          <w:sz w:val="21"/>
          <w:szCs w:val="21"/>
        </w:rPr>
        <w:t xml:space="preserve">в соответствии с порядком рассмотрения обращений физических и юридических лиц, имеющих намерение разместить нестационарные торговые объекты на землях или земельных участках, которые находятся в собственности муниципального образования «Город Томск» или государственная собственность на которые не разграничена, на территории муниципального образования «Город Томск», утвержденным постановлением администрации Города Томска от 20.07.2015 № 624, состоится аукцион по продаже права на </w:t>
      </w:r>
      <w:r>
        <w:rPr>
          <w:sz w:val="21"/>
          <w:szCs w:val="21"/>
        </w:rPr>
        <w:t>заключение договора о размещении</w:t>
      </w:r>
      <w:r w:rsidRPr="003D5A79">
        <w:rPr>
          <w:sz w:val="21"/>
          <w:szCs w:val="21"/>
        </w:rPr>
        <w:t xml:space="preserve"> нестационарного торгового объекта.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  <w:u w:val="single"/>
        </w:rPr>
        <w:t>Организатор аукциона</w:t>
      </w:r>
      <w:r w:rsidRPr="003D5A79">
        <w:rPr>
          <w:sz w:val="21"/>
          <w:szCs w:val="21"/>
        </w:rPr>
        <w:t>: администрация Кировского района Города Томска.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  <w:u w:val="single"/>
        </w:rPr>
        <w:t>Место, дата и время проведения аукциона, условия признания участника победителем</w:t>
      </w:r>
      <w:r w:rsidRPr="003D5A79">
        <w:rPr>
          <w:sz w:val="21"/>
          <w:szCs w:val="21"/>
        </w:rPr>
        <w:t>: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Адрес: г. Томск, пр. Кирова, д. 11</w:t>
      </w:r>
      <w:r>
        <w:rPr>
          <w:sz w:val="21"/>
          <w:szCs w:val="21"/>
        </w:rPr>
        <w:t>а, актовый зал, дата и время: 03</w:t>
      </w:r>
      <w:r w:rsidRPr="003D5A79">
        <w:rPr>
          <w:sz w:val="21"/>
          <w:szCs w:val="21"/>
        </w:rPr>
        <w:t>.</w:t>
      </w:r>
      <w:r>
        <w:rPr>
          <w:sz w:val="21"/>
          <w:szCs w:val="21"/>
        </w:rPr>
        <w:t>07</w:t>
      </w:r>
      <w:r w:rsidRPr="003D5A79">
        <w:rPr>
          <w:sz w:val="21"/>
          <w:szCs w:val="21"/>
        </w:rPr>
        <w:t>.2026 в 10:00. Победителем аукциона признается участник, предложивший самую высокую цену за право на заключение договора, на которой завершится аукцион.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  <w:u w:val="single"/>
        </w:rPr>
        <w:t>Предмет аукциона</w:t>
      </w:r>
      <w:r w:rsidRPr="003D5A79">
        <w:rPr>
          <w:sz w:val="21"/>
          <w:szCs w:val="21"/>
        </w:rPr>
        <w:t>:</w:t>
      </w:r>
    </w:p>
    <w:p w:rsidR="00871C23" w:rsidRPr="003D5A79" w:rsidRDefault="00871C23" w:rsidP="00871C23">
      <w:pPr>
        <w:spacing w:after="120"/>
        <w:rPr>
          <w:sz w:val="21"/>
          <w:szCs w:val="21"/>
        </w:rPr>
      </w:pPr>
      <w:r w:rsidRPr="003D5A79">
        <w:rPr>
          <w:sz w:val="21"/>
          <w:szCs w:val="21"/>
        </w:rPr>
        <w:t>Право на заключение договора о размещении нестационарного торгового объекта:</w:t>
      </w:r>
    </w:p>
    <w:p w:rsidR="00871C23" w:rsidRPr="00831C83" w:rsidRDefault="00871C23" w:rsidP="00871C23">
      <w:pPr>
        <w:rPr>
          <w:sz w:val="21"/>
          <w:szCs w:val="21"/>
        </w:rPr>
      </w:pPr>
      <w:r w:rsidRPr="00831C83">
        <w:rPr>
          <w:b/>
          <w:sz w:val="21"/>
          <w:szCs w:val="21"/>
        </w:rPr>
        <w:t>Лот № 1</w:t>
      </w:r>
      <w:r w:rsidRPr="00831C83">
        <w:rPr>
          <w:sz w:val="21"/>
          <w:szCs w:val="21"/>
        </w:rPr>
        <w:t xml:space="preserve"> – павильон для рознично</w:t>
      </w:r>
      <w:r>
        <w:rPr>
          <w:sz w:val="21"/>
          <w:szCs w:val="21"/>
        </w:rPr>
        <w:t xml:space="preserve">й торговли продовольственными - </w:t>
      </w:r>
      <w:r w:rsidRPr="00831C83">
        <w:rPr>
          <w:sz w:val="21"/>
          <w:szCs w:val="21"/>
        </w:rPr>
        <w:t xml:space="preserve">непродовольственными товарами по адресу: г. Томск, </w:t>
      </w:r>
      <w:r w:rsidRPr="006558EC">
        <w:rPr>
          <w:sz w:val="21"/>
          <w:szCs w:val="21"/>
        </w:rPr>
        <w:t xml:space="preserve">Учебная ул., 19 (усл.) </w:t>
      </w:r>
      <w:r>
        <w:rPr>
          <w:sz w:val="21"/>
          <w:szCs w:val="21"/>
        </w:rPr>
        <w:t>(в Схеме номер 498</w:t>
      </w:r>
      <w:r w:rsidRPr="00831C83">
        <w:rPr>
          <w:sz w:val="21"/>
          <w:szCs w:val="21"/>
        </w:rPr>
        <w:t>) со следующими условиями:</w:t>
      </w:r>
    </w:p>
    <w:p w:rsidR="00871C23" w:rsidRPr="003D5A79" w:rsidRDefault="00871C23" w:rsidP="00871C23">
      <w:pPr>
        <w:pStyle w:val="ab"/>
        <w:numPr>
          <w:ilvl w:val="0"/>
          <w:numId w:val="25"/>
        </w:numPr>
        <w:tabs>
          <w:tab w:val="left" w:pos="993"/>
        </w:tabs>
        <w:rPr>
          <w:sz w:val="21"/>
          <w:szCs w:val="21"/>
        </w:rPr>
      </w:pPr>
      <w:r w:rsidRPr="003D5A79">
        <w:rPr>
          <w:sz w:val="21"/>
          <w:szCs w:val="21"/>
        </w:rPr>
        <w:t xml:space="preserve">площадь объекта – </w:t>
      </w:r>
      <w:r>
        <w:rPr>
          <w:b/>
          <w:sz w:val="21"/>
          <w:szCs w:val="21"/>
        </w:rPr>
        <w:t>не более 21</w:t>
      </w:r>
      <w:r w:rsidRPr="003D5A79">
        <w:rPr>
          <w:b/>
          <w:sz w:val="21"/>
          <w:szCs w:val="21"/>
        </w:rPr>
        <w:t xml:space="preserve"> кв. м.</w:t>
      </w:r>
      <w:r w:rsidRPr="003D5A79">
        <w:rPr>
          <w:sz w:val="21"/>
          <w:szCs w:val="21"/>
        </w:rPr>
        <w:t>;</w:t>
      </w:r>
    </w:p>
    <w:p w:rsidR="00871C23" w:rsidRPr="003D5A79" w:rsidRDefault="00871C23" w:rsidP="00871C23">
      <w:pPr>
        <w:pStyle w:val="ab"/>
        <w:numPr>
          <w:ilvl w:val="0"/>
          <w:numId w:val="25"/>
        </w:numPr>
        <w:tabs>
          <w:tab w:val="left" w:pos="993"/>
        </w:tabs>
        <w:rPr>
          <w:sz w:val="21"/>
          <w:szCs w:val="21"/>
        </w:rPr>
      </w:pPr>
      <w:r w:rsidRPr="00831C83">
        <w:rPr>
          <w:sz w:val="21"/>
          <w:szCs w:val="21"/>
        </w:rPr>
        <w:t>круглогодичное использование на 5-летний срок</w:t>
      </w:r>
      <w:r w:rsidRPr="003D5A79">
        <w:rPr>
          <w:sz w:val="21"/>
          <w:szCs w:val="21"/>
        </w:rPr>
        <w:t>;</w:t>
      </w:r>
    </w:p>
    <w:p w:rsidR="00871C23" w:rsidRPr="006558EC" w:rsidRDefault="00871C23" w:rsidP="00871C23">
      <w:pPr>
        <w:numPr>
          <w:ilvl w:val="0"/>
          <w:numId w:val="25"/>
        </w:numPr>
        <w:tabs>
          <w:tab w:val="left" w:pos="993"/>
        </w:tabs>
        <w:ind w:left="0" w:firstLine="709"/>
        <w:rPr>
          <w:b/>
          <w:sz w:val="21"/>
          <w:szCs w:val="21"/>
          <w:lang w:bidi="hi-IN"/>
        </w:rPr>
      </w:pPr>
      <w:r w:rsidRPr="003D5A79">
        <w:rPr>
          <w:sz w:val="21"/>
          <w:szCs w:val="21"/>
        </w:rPr>
        <w:t>соответствие внешнего вида объекта (</w:t>
      </w:r>
      <w:r w:rsidRPr="003D5A79">
        <w:rPr>
          <w:sz w:val="21"/>
          <w:szCs w:val="21"/>
          <w:lang w:bidi="hi-IN"/>
        </w:rPr>
        <w:t>архитектурно</w:t>
      </w:r>
      <w:r w:rsidRPr="003D5A79">
        <w:rPr>
          <w:sz w:val="21"/>
          <w:szCs w:val="21"/>
        </w:rPr>
        <w:t>-колористического решения фасада</w:t>
      </w:r>
      <w:r w:rsidRPr="003D5A79">
        <w:rPr>
          <w:sz w:val="21"/>
          <w:szCs w:val="21"/>
          <w:lang w:bidi="hi-IN"/>
        </w:rPr>
        <w:t>)</w:t>
      </w:r>
      <w:r w:rsidRPr="003D5A79">
        <w:rPr>
          <w:b/>
          <w:sz w:val="21"/>
          <w:szCs w:val="21"/>
        </w:rPr>
        <w:t xml:space="preserve"> </w:t>
      </w:r>
      <w:r w:rsidRPr="003D5A79">
        <w:rPr>
          <w:b/>
          <w:sz w:val="21"/>
          <w:szCs w:val="21"/>
          <w:lang w:bidi="hi-IN"/>
        </w:rPr>
        <w:t xml:space="preserve">постановлению </w:t>
      </w:r>
      <w:r>
        <w:rPr>
          <w:b/>
          <w:sz w:val="21"/>
          <w:szCs w:val="21"/>
          <w:lang w:bidi="hi-IN"/>
        </w:rPr>
        <w:t>администрации Города Томска</w:t>
      </w:r>
      <w:r w:rsidRPr="003D5A79">
        <w:rPr>
          <w:b/>
          <w:sz w:val="21"/>
          <w:szCs w:val="21"/>
          <w:lang w:bidi="hi-IN"/>
        </w:rPr>
        <w:t xml:space="preserve"> от 04.0</w:t>
      </w:r>
      <w:r>
        <w:rPr>
          <w:b/>
          <w:sz w:val="21"/>
          <w:szCs w:val="21"/>
          <w:lang w:bidi="hi-IN"/>
        </w:rPr>
        <w:t>5</w:t>
      </w:r>
      <w:r w:rsidRPr="003D5A79">
        <w:rPr>
          <w:b/>
          <w:sz w:val="21"/>
          <w:szCs w:val="21"/>
          <w:lang w:bidi="hi-IN"/>
        </w:rPr>
        <w:t>.20</w:t>
      </w:r>
      <w:r>
        <w:rPr>
          <w:b/>
          <w:sz w:val="21"/>
          <w:szCs w:val="21"/>
          <w:lang w:bidi="hi-IN"/>
        </w:rPr>
        <w:t>26 № 270</w:t>
      </w:r>
      <w:r w:rsidRPr="003D5A79">
        <w:rPr>
          <w:b/>
          <w:sz w:val="21"/>
          <w:szCs w:val="21"/>
          <w:lang w:bidi="hi-IN"/>
        </w:rPr>
        <w:t xml:space="preserve"> «</w:t>
      </w:r>
      <w:r w:rsidRPr="006558EC">
        <w:rPr>
          <w:b/>
          <w:sz w:val="21"/>
          <w:szCs w:val="21"/>
          <w:lang w:bidi="hi-IN"/>
        </w:rPr>
        <w:t>Об утверждении Порядка размещения некапитальных строений, сооружений, в том числе нестационарных торговых объектов на территории муниципального образования «Город Томск» и признании утратившими силу отдельных муниципальных правовых актов администрации Города Томска</w:t>
      </w:r>
      <w:r>
        <w:rPr>
          <w:b/>
          <w:sz w:val="21"/>
          <w:szCs w:val="21"/>
          <w:lang w:bidi="hi-IN"/>
        </w:rPr>
        <w:t>»;</w:t>
      </w:r>
    </w:p>
    <w:p w:rsidR="00871C23" w:rsidRPr="003D5A79" w:rsidRDefault="00871C23" w:rsidP="00871C23">
      <w:pPr>
        <w:numPr>
          <w:ilvl w:val="0"/>
          <w:numId w:val="25"/>
        </w:numPr>
        <w:tabs>
          <w:tab w:val="left" w:pos="993"/>
        </w:tabs>
        <w:ind w:left="0" w:firstLine="709"/>
        <w:rPr>
          <w:sz w:val="21"/>
          <w:szCs w:val="21"/>
          <w:lang w:bidi="hi-IN"/>
        </w:rPr>
      </w:pPr>
      <w:r w:rsidRPr="003D5A79">
        <w:rPr>
          <w:sz w:val="21"/>
          <w:szCs w:val="21"/>
        </w:rPr>
        <w:t>наличие у объекта камеры видеонаблюдения, функциональной подсветки фасада и/или витрин, оборудования кондиционирования/вентиляции, урны и бака твердых бытовых отходов.</w:t>
      </w:r>
    </w:p>
    <w:p w:rsidR="00871C23" w:rsidRPr="003D5A79" w:rsidRDefault="00871C23" w:rsidP="00871C23">
      <w:pPr>
        <w:spacing w:after="120"/>
        <w:rPr>
          <w:b/>
          <w:sz w:val="21"/>
          <w:szCs w:val="21"/>
        </w:rPr>
      </w:pPr>
      <w:r w:rsidRPr="003D5A79">
        <w:rPr>
          <w:sz w:val="21"/>
          <w:szCs w:val="21"/>
        </w:rPr>
        <w:t xml:space="preserve">Начальная цена аукциона – </w:t>
      </w:r>
      <w:r>
        <w:rPr>
          <w:b/>
          <w:sz w:val="21"/>
          <w:szCs w:val="21"/>
        </w:rPr>
        <w:t>279 209</w:t>
      </w:r>
      <w:r w:rsidRPr="003D5A79">
        <w:rPr>
          <w:b/>
          <w:sz w:val="21"/>
          <w:szCs w:val="21"/>
        </w:rPr>
        <w:t xml:space="preserve"> (</w:t>
      </w:r>
      <w:r>
        <w:rPr>
          <w:b/>
          <w:sz w:val="21"/>
          <w:szCs w:val="21"/>
        </w:rPr>
        <w:t>двести семьдесят девять тысяч двести девять) рублей 88</w:t>
      </w:r>
      <w:r w:rsidRPr="003D5A79">
        <w:rPr>
          <w:b/>
          <w:sz w:val="21"/>
          <w:szCs w:val="21"/>
        </w:rPr>
        <w:t xml:space="preserve"> (</w:t>
      </w:r>
      <w:r>
        <w:rPr>
          <w:b/>
          <w:sz w:val="21"/>
          <w:szCs w:val="21"/>
        </w:rPr>
        <w:t>восемьдесят восемь) копеек</w:t>
      </w:r>
      <w:r w:rsidRPr="003D5A79">
        <w:rPr>
          <w:sz w:val="21"/>
          <w:szCs w:val="21"/>
        </w:rPr>
        <w:t xml:space="preserve">, шаг аукциона – </w:t>
      </w:r>
      <w:r w:rsidRPr="003D5A79">
        <w:rPr>
          <w:b/>
          <w:sz w:val="21"/>
          <w:szCs w:val="21"/>
        </w:rPr>
        <w:t>1</w:t>
      </w:r>
      <w:r>
        <w:rPr>
          <w:b/>
          <w:sz w:val="21"/>
          <w:szCs w:val="21"/>
        </w:rPr>
        <w:t>3 960</w:t>
      </w:r>
      <w:r w:rsidRPr="003D5A79">
        <w:rPr>
          <w:sz w:val="21"/>
          <w:szCs w:val="21"/>
        </w:rPr>
        <w:t xml:space="preserve"> </w:t>
      </w:r>
      <w:r w:rsidRPr="003D5A79">
        <w:rPr>
          <w:b/>
          <w:sz w:val="21"/>
          <w:szCs w:val="21"/>
        </w:rPr>
        <w:t>(</w:t>
      </w:r>
      <w:r>
        <w:rPr>
          <w:b/>
          <w:sz w:val="21"/>
          <w:szCs w:val="21"/>
        </w:rPr>
        <w:t>тринадцать тысяч девятьсот шестьдесят) рублей 49</w:t>
      </w:r>
      <w:r w:rsidRPr="003D5A79">
        <w:rPr>
          <w:b/>
          <w:sz w:val="21"/>
          <w:szCs w:val="21"/>
        </w:rPr>
        <w:t xml:space="preserve"> (</w:t>
      </w:r>
      <w:r>
        <w:rPr>
          <w:b/>
          <w:sz w:val="21"/>
          <w:szCs w:val="21"/>
        </w:rPr>
        <w:t>сорок девять) копеек</w:t>
      </w:r>
      <w:r w:rsidRPr="003D5A79">
        <w:rPr>
          <w:sz w:val="21"/>
          <w:szCs w:val="21"/>
        </w:rPr>
        <w:t xml:space="preserve">, задаток аукциона – </w:t>
      </w:r>
      <w:r>
        <w:rPr>
          <w:b/>
          <w:sz w:val="21"/>
          <w:szCs w:val="21"/>
        </w:rPr>
        <w:t>55 841</w:t>
      </w:r>
      <w:r w:rsidRPr="003D5A79">
        <w:rPr>
          <w:b/>
          <w:sz w:val="21"/>
          <w:szCs w:val="21"/>
        </w:rPr>
        <w:t xml:space="preserve"> (</w:t>
      </w:r>
      <w:r>
        <w:rPr>
          <w:b/>
          <w:sz w:val="21"/>
          <w:szCs w:val="21"/>
        </w:rPr>
        <w:t>пятьдесят пять тысяч восемьсот сорок один) рубль 98</w:t>
      </w:r>
      <w:r w:rsidRPr="003D5A79">
        <w:rPr>
          <w:b/>
          <w:sz w:val="21"/>
          <w:szCs w:val="21"/>
        </w:rPr>
        <w:t xml:space="preserve"> (</w:t>
      </w:r>
      <w:r>
        <w:rPr>
          <w:b/>
          <w:sz w:val="21"/>
          <w:szCs w:val="21"/>
        </w:rPr>
        <w:t>девяносто восемь) копеек.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  <w:u w:val="single"/>
        </w:rPr>
        <w:t>Место и порядок приема заявок</w:t>
      </w:r>
      <w:r w:rsidRPr="003D5A79">
        <w:rPr>
          <w:sz w:val="21"/>
          <w:szCs w:val="21"/>
        </w:rPr>
        <w:t>:</w:t>
      </w:r>
    </w:p>
    <w:p w:rsidR="00871C23" w:rsidRDefault="00871C23" w:rsidP="00871C23">
      <w:pPr>
        <w:rPr>
          <w:b/>
          <w:sz w:val="21"/>
          <w:szCs w:val="21"/>
        </w:rPr>
      </w:pPr>
      <w:r w:rsidRPr="003D5A79">
        <w:rPr>
          <w:sz w:val="21"/>
          <w:szCs w:val="21"/>
        </w:rPr>
        <w:t>Заявки принимаются ежедневно по адресу: г. Томск, пр. Кирова, д. 11а, каб. 1</w:t>
      </w:r>
      <w:r>
        <w:rPr>
          <w:sz w:val="21"/>
          <w:szCs w:val="21"/>
        </w:rPr>
        <w:t>7 (тел.: 56-37-35), начиная с 05.06</w:t>
      </w:r>
      <w:r w:rsidRPr="003D5A79">
        <w:rPr>
          <w:sz w:val="21"/>
          <w:szCs w:val="21"/>
        </w:rPr>
        <w:t xml:space="preserve">.2026 (кроме субботы и воскресенья), с 10:00 до 13:00. </w:t>
      </w:r>
      <w:r w:rsidRPr="003D5A79">
        <w:rPr>
          <w:b/>
          <w:sz w:val="21"/>
          <w:szCs w:val="21"/>
        </w:rPr>
        <w:t>П</w:t>
      </w:r>
      <w:r>
        <w:rPr>
          <w:b/>
          <w:sz w:val="21"/>
          <w:szCs w:val="21"/>
        </w:rPr>
        <w:t>оследний день приема заявок – 29</w:t>
      </w:r>
      <w:r w:rsidRPr="003D5A79">
        <w:rPr>
          <w:b/>
          <w:sz w:val="21"/>
          <w:szCs w:val="21"/>
        </w:rPr>
        <w:t>.0</w:t>
      </w:r>
      <w:r>
        <w:rPr>
          <w:b/>
          <w:sz w:val="21"/>
          <w:szCs w:val="21"/>
        </w:rPr>
        <w:t>6.2026</w:t>
      </w:r>
      <w:r w:rsidRPr="003D5A79">
        <w:rPr>
          <w:b/>
          <w:sz w:val="21"/>
          <w:szCs w:val="21"/>
        </w:rPr>
        <w:t>. Участие в аукционе возможно только для субъектов малого или среднего предпринимательства.</w:t>
      </w:r>
    </w:p>
    <w:p w:rsidR="00871C23" w:rsidRPr="009632C7" w:rsidRDefault="00871C23" w:rsidP="00871C23">
      <w:pPr>
        <w:rPr>
          <w:b/>
          <w:sz w:val="21"/>
          <w:szCs w:val="21"/>
        </w:rPr>
      </w:pPr>
    </w:p>
    <w:p w:rsidR="00871C23" w:rsidRPr="003D5A79" w:rsidRDefault="00871C23" w:rsidP="00871C23">
      <w:pPr>
        <w:rPr>
          <w:sz w:val="21"/>
          <w:szCs w:val="21"/>
          <w:u w:val="single"/>
        </w:rPr>
      </w:pPr>
      <w:r w:rsidRPr="003D5A79">
        <w:rPr>
          <w:sz w:val="21"/>
          <w:szCs w:val="21"/>
          <w:u w:val="single"/>
        </w:rPr>
        <w:t>Перечень документов, представляемых претендентами для участия в аукционе</w:t>
      </w:r>
      <w:r w:rsidRPr="003D5A79">
        <w:rPr>
          <w:sz w:val="21"/>
          <w:szCs w:val="21"/>
        </w:rPr>
        <w:t>:</w:t>
      </w:r>
      <w:r w:rsidRPr="003D5A79">
        <w:rPr>
          <w:sz w:val="21"/>
          <w:szCs w:val="21"/>
          <w:u w:val="single"/>
        </w:rPr>
        <w:t xml:space="preserve"> </w:t>
      </w:r>
    </w:p>
    <w:p w:rsidR="00871C23" w:rsidRPr="003D5A79" w:rsidRDefault="00871C23" w:rsidP="00871C23">
      <w:pPr>
        <w:numPr>
          <w:ilvl w:val="0"/>
          <w:numId w:val="13"/>
        </w:numPr>
        <w:tabs>
          <w:tab w:val="left" w:pos="993"/>
        </w:tabs>
        <w:ind w:left="0" w:firstLine="709"/>
        <w:rPr>
          <w:sz w:val="21"/>
          <w:szCs w:val="21"/>
        </w:rPr>
      </w:pPr>
      <w:r w:rsidRPr="003D5A79">
        <w:rPr>
          <w:sz w:val="21"/>
          <w:szCs w:val="21"/>
        </w:rPr>
        <w:t xml:space="preserve">копия документа, удостоверяющего личность (для физических лиц); </w:t>
      </w:r>
    </w:p>
    <w:p w:rsidR="00871C23" w:rsidRPr="003D5A79" w:rsidRDefault="00871C23" w:rsidP="00871C23">
      <w:pPr>
        <w:numPr>
          <w:ilvl w:val="0"/>
          <w:numId w:val="13"/>
        </w:numPr>
        <w:tabs>
          <w:tab w:val="left" w:pos="993"/>
        </w:tabs>
        <w:ind w:left="0" w:firstLine="709"/>
        <w:rPr>
          <w:sz w:val="21"/>
          <w:szCs w:val="21"/>
        </w:rPr>
      </w:pPr>
      <w:r w:rsidRPr="003D5A79">
        <w:rPr>
          <w:sz w:val="21"/>
          <w:szCs w:val="21"/>
        </w:rPr>
        <w:t>копия документа, удостоверяющего права (полномочия) лица, подписавшего заявку (если заявка подписана представителем);</w:t>
      </w:r>
    </w:p>
    <w:p w:rsidR="00871C23" w:rsidRPr="003D5A79" w:rsidRDefault="00871C23" w:rsidP="00871C23">
      <w:pPr>
        <w:numPr>
          <w:ilvl w:val="0"/>
          <w:numId w:val="13"/>
        </w:numPr>
        <w:tabs>
          <w:tab w:val="left" w:pos="993"/>
        </w:tabs>
        <w:ind w:left="0" w:firstLine="709"/>
        <w:rPr>
          <w:sz w:val="21"/>
          <w:szCs w:val="21"/>
        </w:rPr>
      </w:pPr>
      <w:r w:rsidRPr="003D5A79">
        <w:rPr>
          <w:sz w:val="21"/>
          <w:szCs w:val="21"/>
        </w:rPr>
        <w:t>документ, содержащий банковские реквизиты счета для возврата задатка;</w:t>
      </w:r>
    </w:p>
    <w:p w:rsidR="00871C23" w:rsidRPr="003D5A79" w:rsidRDefault="00871C23" w:rsidP="00871C23">
      <w:pPr>
        <w:numPr>
          <w:ilvl w:val="0"/>
          <w:numId w:val="13"/>
        </w:numPr>
        <w:tabs>
          <w:tab w:val="left" w:pos="993"/>
        </w:tabs>
        <w:ind w:left="0" w:firstLine="709"/>
        <w:rPr>
          <w:sz w:val="21"/>
          <w:szCs w:val="21"/>
        </w:rPr>
      </w:pPr>
      <w:r w:rsidRPr="003D5A79">
        <w:rPr>
          <w:sz w:val="21"/>
          <w:szCs w:val="21"/>
        </w:rPr>
        <w:t>документы, подтверждающие внесение задатка;</w:t>
      </w:r>
    </w:p>
    <w:p w:rsidR="00871C23" w:rsidRPr="003D5A79" w:rsidRDefault="00871C23" w:rsidP="00871C23">
      <w:pPr>
        <w:numPr>
          <w:ilvl w:val="0"/>
          <w:numId w:val="13"/>
        </w:numPr>
        <w:tabs>
          <w:tab w:val="left" w:pos="993"/>
        </w:tabs>
        <w:ind w:left="0" w:firstLine="709"/>
        <w:rPr>
          <w:sz w:val="21"/>
          <w:szCs w:val="21"/>
        </w:rPr>
      </w:pPr>
      <w:r w:rsidRPr="003D5A79">
        <w:rPr>
          <w:sz w:val="21"/>
          <w:szCs w:val="21"/>
        </w:rPr>
        <w:t>проект нестационарного торгового объекта, листы в котором должны быть прошиты и пронумерованы.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Срок принятия решения об отказе в проведении аукциона: за 5 дней до даты проведения аукциона.</w:t>
      </w:r>
    </w:p>
    <w:p w:rsidR="00871C23" w:rsidRPr="003D5A79" w:rsidRDefault="00871C23" w:rsidP="00871C23">
      <w:pPr>
        <w:rPr>
          <w:sz w:val="21"/>
          <w:szCs w:val="21"/>
          <w:u w:val="single"/>
        </w:rPr>
      </w:pPr>
      <w:r w:rsidRPr="003D5A79">
        <w:rPr>
          <w:sz w:val="21"/>
          <w:szCs w:val="21"/>
          <w:u w:val="single"/>
        </w:rPr>
        <w:t>Банковские реквизиты счета для перечисления задатка для участия в аукционе</w:t>
      </w:r>
      <w:r w:rsidRPr="003D5A79">
        <w:rPr>
          <w:sz w:val="21"/>
          <w:szCs w:val="21"/>
        </w:rPr>
        <w:t>: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ИНН/КПП: 7017131075/701701001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634034, Томская обл., г. Томск, пр. Кирова, д. 11а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Номер контактного телефона: +7 (3822) 56-40-95, факс</w:t>
      </w:r>
      <w:r>
        <w:rPr>
          <w:sz w:val="21"/>
          <w:szCs w:val="21"/>
        </w:rPr>
        <w:t>:</w:t>
      </w:r>
      <w:r w:rsidRPr="003D5A79">
        <w:rPr>
          <w:sz w:val="21"/>
          <w:szCs w:val="21"/>
        </w:rPr>
        <w:t xml:space="preserve"> 56-43-22</w:t>
      </w:r>
    </w:p>
    <w:p w:rsidR="00871C23" w:rsidRPr="00E74EE8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  <w:lang w:val="en-US"/>
        </w:rPr>
        <w:t>E</w:t>
      </w:r>
      <w:r w:rsidRPr="00E74EE8">
        <w:rPr>
          <w:sz w:val="21"/>
          <w:szCs w:val="21"/>
        </w:rPr>
        <w:t>-</w:t>
      </w:r>
      <w:r w:rsidRPr="003D5A79">
        <w:rPr>
          <w:sz w:val="21"/>
          <w:szCs w:val="21"/>
          <w:lang w:val="en-US"/>
        </w:rPr>
        <w:t>mail</w:t>
      </w:r>
      <w:r w:rsidRPr="00E74EE8">
        <w:rPr>
          <w:sz w:val="21"/>
          <w:szCs w:val="21"/>
        </w:rPr>
        <w:t xml:space="preserve">: </w:t>
      </w:r>
      <w:hyperlink r:id="rId8" w:history="1">
        <w:r w:rsidRPr="003D5A79">
          <w:rPr>
            <w:rStyle w:val="a6"/>
            <w:sz w:val="21"/>
            <w:szCs w:val="21"/>
            <w:lang w:val="en-US"/>
          </w:rPr>
          <w:t>mail</w:t>
        </w:r>
        <w:r w:rsidRPr="00E74EE8">
          <w:rPr>
            <w:rStyle w:val="a6"/>
            <w:sz w:val="21"/>
            <w:szCs w:val="21"/>
          </w:rPr>
          <w:t>@</w:t>
        </w:r>
        <w:r w:rsidRPr="003D5A79">
          <w:rPr>
            <w:rStyle w:val="a6"/>
            <w:sz w:val="21"/>
            <w:szCs w:val="21"/>
            <w:lang w:val="en-US"/>
          </w:rPr>
          <w:t>aks</w:t>
        </w:r>
        <w:r w:rsidRPr="00E74EE8">
          <w:rPr>
            <w:rStyle w:val="a6"/>
            <w:sz w:val="21"/>
            <w:szCs w:val="21"/>
          </w:rPr>
          <w:t>.</w:t>
        </w:r>
        <w:r w:rsidRPr="003D5A79">
          <w:rPr>
            <w:rStyle w:val="a6"/>
            <w:sz w:val="21"/>
            <w:szCs w:val="21"/>
            <w:lang w:val="en-US"/>
          </w:rPr>
          <w:t>admin</w:t>
        </w:r>
        <w:r w:rsidRPr="00E74EE8">
          <w:rPr>
            <w:rStyle w:val="a6"/>
            <w:sz w:val="21"/>
            <w:szCs w:val="21"/>
          </w:rPr>
          <w:t>.</w:t>
        </w:r>
        <w:r w:rsidRPr="003D5A79">
          <w:rPr>
            <w:rStyle w:val="a6"/>
            <w:sz w:val="21"/>
            <w:szCs w:val="21"/>
            <w:lang w:val="en-US"/>
          </w:rPr>
          <w:t>tomsk</w:t>
        </w:r>
        <w:r w:rsidRPr="00E74EE8">
          <w:rPr>
            <w:rStyle w:val="a6"/>
            <w:sz w:val="21"/>
            <w:szCs w:val="21"/>
          </w:rPr>
          <w:t>.</w:t>
        </w:r>
        <w:r w:rsidRPr="003D5A79">
          <w:rPr>
            <w:rStyle w:val="a6"/>
            <w:sz w:val="21"/>
            <w:szCs w:val="21"/>
            <w:lang w:val="en-US"/>
          </w:rPr>
          <w:t>ru</w:t>
        </w:r>
      </w:hyperlink>
    </w:p>
    <w:p w:rsidR="00871C23" w:rsidRPr="003D5A79" w:rsidRDefault="00871C23" w:rsidP="00871C23">
      <w:pPr>
        <w:rPr>
          <w:b/>
          <w:sz w:val="21"/>
          <w:szCs w:val="21"/>
        </w:rPr>
      </w:pPr>
      <w:r w:rsidRPr="003D5A79">
        <w:rPr>
          <w:b/>
          <w:sz w:val="21"/>
          <w:szCs w:val="21"/>
        </w:rPr>
        <w:t>Банковские реквизиты: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УФК по Томской области (ДФ АТ, Администрация Кировского района Города Томска ЛС07АДМК05124)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Единый бюджетный счет: 40102810245370000058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Казначейский счет: 03232643697010006500</w:t>
      </w:r>
    </w:p>
    <w:p w:rsidR="00871C23" w:rsidRPr="0015175A" w:rsidRDefault="00871C23" w:rsidP="00871C23">
      <w:pPr>
        <w:rPr>
          <w:sz w:val="21"/>
          <w:szCs w:val="21"/>
        </w:rPr>
      </w:pPr>
      <w:r w:rsidRPr="0015175A">
        <w:rPr>
          <w:sz w:val="21"/>
          <w:szCs w:val="21"/>
        </w:rPr>
        <w:t>ОКЦ №10 СибГУ Банка России // УФК по Томской области, г. Томск 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БИК: 016902004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ОКТМО: 69701000001</w:t>
      </w:r>
    </w:p>
    <w:p w:rsidR="00871C23" w:rsidRPr="003D5A79" w:rsidRDefault="00871C23" w:rsidP="00871C23">
      <w:pPr>
        <w:rPr>
          <w:i/>
          <w:sz w:val="21"/>
          <w:szCs w:val="21"/>
        </w:rPr>
      </w:pPr>
      <w:r w:rsidRPr="003D5A79">
        <w:rPr>
          <w:i/>
          <w:sz w:val="21"/>
          <w:szCs w:val="21"/>
        </w:rPr>
        <w:t xml:space="preserve">В назначении платежа указывается </w:t>
      </w:r>
      <w:r w:rsidRPr="003D5A79">
        <w:rPr>
          <w:b/>
          <w:i/>
          <w:sz w:val="21"/>
          <w:szCs w:val="21"/>
        </w:rPr>
        <w:t>«задаток для участия в аукционе по адресу …»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  <w:u w:val="single"/>
        </w:rPr>
        <w:lastRenderedPageBreak/>
        <w:t>Место, дата, время и порядок определения участников аукциона</w:t>
      </w:r>
      <w:r w:rsidRPr="003D5A79">
        <w:rPr>
          <w:sz w:val="21"/>
          <w:szCs w:val="21"/>
        </w:rPr>
        <w:t xml:space="preserve">: 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Определение участников аукциона состоится 0</w:t>
      </w:r>
      <w:r>
        <w:rPr>
          <w:sz w:val="21"/>
          <w:szCs w:val="21"/>
        </w:rPr>
        <w:t>1</w:t>
      </w:r>
      <w:r w:rsidRPr="003D5A79">
        <w:rPr>
          <w:sz w:val="21"/>
          <w:szCs w:val="21"/>
        </w:rPr>
        <w:t>.0</w:t>
      </w:r>
      <w:r>
        <w:rPr>
          <w:sz w:val="21"/>
          <w:szCs w:val="21"/>
        </w:rPr>
        <w:t>7</w:t>
      </w:r>
      <w:r w:rsidRPr="003D5A79">
        <w:rPr>
          <w:sz w:val="21"/>
          <w:szCs w:val="21"/>
        </w:rPr>
        <w:t>.2026 в 15:00 по адресу: г. Томск, пр. Кирова, д. 11а по результатам рассмотрения заявок и поступивших от претендентов документов, учитывая поступившие на счет организатора торгов задатки.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  <w:u w:val="single"/>
        </w:rPr>
        <w:t>Срок заключения договора</w:t>
      </w:r>
      <w:r w:rsidRPr="003D5A79">
        <w:rPr>
          <w:sz w:val="21"/>
          <w:szCs w:val="21"/>
        </w:rPr>
        <w:t>: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В течение 20 календарных дней со дня подписания протокола о результатах аукциона, но не ранее чем через 3 календарных дня со дня размещения информации о результатах аукциона на официальном портале муниципального образования «Город Томск». В случае уклонения победителя аукциона от подписания протокола о результатах аукциона, от заключения договора о размещении нестационарного торгового объекта, договор о размещении нестационарного торгового объекта заключается уполномоченным органом с участником аукциона, сделавшим предпоследнее предложение о наибольшей цене за право на заключение данного договора, в течение 20 календарных дней со дня истечения срока, установленного для заключения данного договора с победителем аукциона.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При отказе или уклонении победителя аукциона от заключения договора о размещении нестационарного торгового объекта данный договор заключается уполномоченным органом с участником аукциона, сделавшим предпоследнее предложение о наибольшей цене за право на заключение данного договора, по цене, предложенной победителем аукциона.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  <w:u w:val="single"/>
        </w:rPr>
        <w:t>Порядок оплаты цены за право на заключение договора</w:t>
      </w:r>
      <w:r w:rsidRPr="003D5A79">
        <w:rPr>
          <w:sz w:val="21"/>
          <w:szCs w:val="21"/>
        </w:rPr>
        <w:t>:</w:t>
      </w:r>
    </w:p>
    <w:p w:rsidR="00871C23" w:rsidRPr="003D5A79" w:rsidRDefault="00871C23" w:rsidP="00871C23">
      <w:pPr>
        <w:rPr>
          <w:sz w:val="21"/>
          <w:szCs w:val="21"/>
        </w:rPr>
      </w:pPr>
      <w:r w:rsidRPr="003D5A79">
        <w:rPr>
          <w:sz w:val="21"/>
          <w:szCs w:val="21"/>
        </w:rPr>
        <w:t>Сумма цены, размер которой определяется по результатам аукциона по продаже права на заключение договора, уплачивается владельцем объекта в полном объеме в течение 10 календарных дней со дня заключения договора. Подробная информация прописана в проекте договора.</w:t>
      </w:r>
    </w:p>
    <w:p w:rsidR="00871C23" w:rsidRPr="003D5A79" w:rsidRDefault="00871C23" w:rsidP="00871C23">
      <w:pPr>
        <w:rPr>
          <w:b/>
          <w:sz w:val="21"/>
          <w:szCs w:val="21"/>
        </w:rPr>
      </w:pPr>
      <w:r w:rsidRPr="003D5A79">
        <w:rPr>
          <w:b/>
          <w:sz w:val="21"/>
          <w:szCs w:val="21"/>
        </w:rPr>
        <w:t>С полной информацией о проведении аукциона, а также с проектом договора о размещении нестационарного торгового объекта можно ознакомиться, перейдя по следующей ссылке: http://www.admin.tomsk.ru/pgs/4qn.</w:t>
      </w:r>
    </w:p>
    <w:p w:rsidR="002E4A70" w:rsidRPr="004C3C08" w:rsidRDefault="00871C23" w:rsidP="00871C23">
      <w:pPr>
        <w:ind w:firstLine="0"/>
      </w:pPr>
      <w:r w:rsidRPr="003D5A79">
        <w:rPr>
          <w:sz w:val="21"/>
          <w:szCs w:val="21"/>
        </w:rPr>
        <w:t>Дополнительную информацию, включая справки по организации торгов и приему заявок, можно получить по адресу: г. Томск, пр. Кирова, д. 11а, каб. 17, тел.: 56-37-35.</w:t>
      </w:r>
      <w:bookmarkStart w:id="0" w:name="_GoBack"/>
      <w:bookmarkEnd w:id="0"/>
    </w:p>
    <w:sectPr w:rsidR="002E4A70" w:rsidRPr="004C3C08" w:rsidSect="00A83270">
      <w:pgSz w:w="11906" w:h="16838"/>
      <w:pgMar w:top="1134" w:right="850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BE8" w:rsidRDefault="005A1BE8" w:rsidP="006B4E1A">
      <w:r>
        <w:separator/>
      </w:r>
    </w:p>
  </w:endnote>
  <w:endnote w:type="continuationSeparator" w:id="0">
    <w:p w:rsidR="005A1BE8" w:rsidRDefault="005A1BE8" w:rsidP="006B4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BE8" w:rsidRDefault="005A1BE8" w:rsidP="006B4E1A">
      <w:r>
        <w:separator/>
      </w:r>
    </w:p>
  </w:footnote>
  <w:footnote w:type="continuationSeparator" w:id="0">
    <w:p w:rsidR="005A1BE8" w:rsidRDefault="005A1BE8" w:rsidP="006B4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B360D8"/>
    <w:multiLevelType w:val="hybridMultilevel"/>
    <w:tmpl w:val="0FB8775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196345"/>
    <w:multiLevelType w:val="multilevel"/>
    <w:tmpl w:val="03EA7268"/>
    <w:lvl w:ilvl="0">
      <w:start w:val="1"/>
      <w:numFmt w:val="bullet"/>
      <w:pStyle w:val="a"/>
      <w:lvlText w:val=""/>
      <w:lvlJc w:val="left"/>
      <w:pPr>
        <w:tabs>
          <w:tab w:val="num" w:pos="1571"/>
        </w:tabs>
        <w:ind w:left="1571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090660F2"/>
    <w:multiLevelType w:val="hybridMultilevel"/>
    <w:tmpl w:val="E304C3BC"/>
    <w:lvl w:ilvl="0" w:tplc="3ECEBE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49836D6"/>
    <w:multiLevelType w:val="hybridMultilevel"/>
    <w:tmpl w:val="2DBCDCDC"/>
    <w:lvl w:ilvl="0" w:tplc="EE5030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5645E06"/>
    <w:multiLevelType w:val="hybridMultilevel"/>
    <w:tmpl w:val="9510F51E"/>
    <w:lvl w:ilvl="0" w:tplc="3ECEBE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9072941"/>
    <w:multiLevelType w:val="hybridMultilevel"/>
    <w:tmpl w:val="21B6ABBA"/>
    <w:lvl w:ilvl="0" w:tplc="882C604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D1542AC"/>
    <w:multiLevelType w:val="hybridMultilevel"/>
    <w:tmpl w:val="F246E7DA"/>
    <w:lvl w:ilvl="0" w:tplc="39A6F28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EFD5C5E"/>
    <w:multiLevelType w:val="hybridMultilevel"/>
    <w:tmpl w:val="86C0DF8A"/>
    <w:lvl w:ilvl="0" w:tplc="7A50EC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C4551E"/>
    <w:multiLevelType w:val="hybridMultilevel"/>
    <w:tmpl w:val="301E67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70627FD"/>
    <w:multiLevelType w:val="hybridMultilevel"/>
    <w:tmpl w:val="9D1A5F0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371E46C5"/>
    <w:multiLevelType w:val="hybridMultilevel"/>
    <w:tmpl w:val="792C2A92"/>
    <w:lvl w:ilvl="0" w:tplc="6F1C17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75F687B"/>
    <w:multiLevelType w:val="hybridMultilevel"/>
    <w:tmpl w:val="1B4A63F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01776D1"/>
    <w:multiLevelType w:val="hybridMultilevel"/>
    <w:tmpl w:val="F294C4F8"/>
    <w:lvl w:ilvl="0" w:tplc="07BE5440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A351865"/>
    <w:multiLevelType w:val="hybridMultilevel"/>
    <w:tmpl w:val="CA0E34D8"/>
    <w:lvl w:ilvl="0" w:tplc="74461A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D2C5526"/>
    <w:multiLevelType w:val="hybridMultilevel"/>
    <w:tmpl w:val="A0D6CA1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ACB73E8"/>
    <w:multiLevelType w:val="hybridMultilevel"/>
    <w:tmpl w:val="DDB2744C"/>
    <w:lvl w:ilvl="0" w:tplc="C598C9EC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7" w15:restartNumberingAfterBreak="0">
    <w:nsid w:val="65AC50A6"/>
    <w:multiLevelType w:val="hybridMultilevel"/>
    <w:tmpl w:val="899A4412"/>
    <w:lvl w:ilvl="0" w:tplc="760C05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4397DF4"/>
    <w:multiLevelType w:val="hybridMultilevel"/>
    <w:tmpl w:val="82D6F31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54B7F50"/>
    <w:multiLevelType w:val="hybridMultilevel"/>
    <w:tmpl w:val="B28E902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0"/>
  </w:num>
  <w:num w:numId="3">
    <w:abstractNumId w:val="16"/>
  </w:num>
  <w:num w:numId="4">
    <w:abstractNumId w:val="3"/>
  </w:num>
  <w:num w:numId="5">
    <w:abstractNumId w:val="5"/>
  </w:num>
  <w:num w:numId="6">
    <w:abstractNumId w:val="0"/>
  </w:num>
  <w:num w:numId="7">
    <w:abstractNumId w:val="17"/>
  </w:num>
  <w:num w:numId="8">
    <w:abstractNumId w:val="14"/>
  </w:num>
  <w:num w:numId="9">
    <w:abstractNumId w:val="8"/>
  </w:num>
  <w:num w:numId="10">
    <w:abstractNumId w:val="11"/>
  </w:num>
  <w:num w:numId="11">
    <w:abstractNumId w:val="9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2"/>
  </w:num>
  <w:num w:numId="19">
    <w:abstractNumId w:val="15"/>
  </w:num>
  <w:num w:numId="20">
    <w:abstractNumId w:val="19"/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536"/>
    <w:rsid w:val="00002A6C"/>
    <w:rsid w:val="0000563C"/>
    <w:rsid w:val="00006082"/>
    <w:rsid w:val="00006637"/>
    <w:rsid w:val="00006D9B"/>
    <w:rsid w:val="00010B6C"/>
    <w:rsid w:val="000127AD"/>
    <w:rsid w:val="0001623A"/>
    <w:rsid w:val="00016512"/>
    <w:rsid w:val="00020167"/>
    <w:rsid w:val="0002217A"/>
    <w:rsid w:val="000229F1"/>
    <w:rsid w:val="00024A7F"/>
    <w:rsid w:val="000272F9"/>
    <w:rsid w:val="00027B37"/>
    <w:rsid w:val="00032309"/>
    <w:rsid w:val="00033F8B"/>
    <w:rsid w:val="00035050"/>
    <w:rsid w:val="000350E2"/>
    <w:rsid w:val="00037205"/>
    <w:rsid w:val="00045D84"/>
    <w:rsid w:val="000501CB"/>
    <w:rsid w:val="0005347E"/>
    <w:rsid w:val="0005386B"/>
    <w:rsid w:val="00054DDA"/>
    <w:rsid w:val="00054E67"/>
    <w:rsid w:val="000612E6"/>
    <w:rsid w:val="00061410"/>
    <w:rsid w:val="000638F0"/>
    <w:rsid w:val="000666E2"/>
    <w:rsid w:val="0006771A"/>
    <w:rsid w:val="00070BEE"/>
    <w:rsid w:val="00071585"/>
    <w:rsid w:val="00071D9F"/>
    <w:rsid w:val="000730AB"/>
    <w:rsid w:val="000758E8"/>
    <w:rsid w:val="000810D5"/>
    <w:rsid w:val="00081A49"/>
    <w:rsid w:val="00081EDC"/>
    <w:rsid w:val="00082C4F"/>
    <w:rsid w:val="00087FA8"/>
    <w:rsid w:val="000941E7"/>
    <w:rsid w:val="000A129F"/>
    <w:rsid w:val="000A169A"/>
    <w:rsid w:val="000A2A4B"/>
    <w:rsid w:val="000A746C"/>
    <w:rsid w:val="000B1E10"/>
    <w:rsid w:val="000B4B30"/>
    <w:rsid w:val="000B6758"/>
    <w:rsid w:val="000B6CEC"/>
    <w:rsid w:val="000C0E4F"/>
    <w:rsid w:val="000C4972"/>
    <w:rsid w:val="000C6951"/>
    <w:rsid w:val="000C7115"/>
    <w:rsid w:val="000C7AA0"/>
    <w:rsid w:val="000D0FFE"/>
    <w:rsid w:val="000D3781"/>
    <w:rsid w:val="000D59A7"/>
    <w:rsid w:val="000D60D0"/>
    <w:rsid w:val="000D73E7"/>
    <w:rsid w:val="000E03A3"/>
    <w:rsid w:val="000E568D"/>
    <w:rsid w:val="000E6BC7"/>
    <w:rsid w:val="000E735E"/>
    <w:rsid w:val="000E753B"/>
    <w:rsid w:val="000F5F00"/>
    <w:rsid w:val="000F7E08"/>
    <w:rsid w:val="00100D78"/>
    <w:rsid w:val="00101507"/>
    <w:rsid w:val="00102BE8"/>
    <w:rsid w:val="0010513C"/>
    <w:rsid w:val="001120DC"/>
    <w:rsid w:val="00115B14"/>
    <w:rsid w:val="00115B76"/>
    <w:rsid w:val="0011604F"/>
    <w:rsid w:val="00123370"/>
    <w:rsid w:val="00123AF7"/>
    <w:rsid w:val="00125E1A"/>
    <w:rsid w:val="001266E8"/>
    <w:rsid w:val="00126AF1"/>
    <w:rsid w:val="00131E65"/>
    <w:rsid w:val="00132C6B"/>
    <w:rsid w:val="0013501B"/>
    <w:rsid w:val="001424F0"/>
    <w:rsid w:val="00142F13"/>
    <w:rsid w:val="00143257"/>
    <w:rsid w:val="00147F61"/>
    <w:rsid w:val="00153145"/>
    <w:rsid w:val="00153DF1"/>
    <w:rsid w:val="00154A8E"/>
    <w:rsid w:val="00160A52"/>
    <w:rsid w:val="00166C31"/>
    <w:rsid w:val="00166C5E"/>
    <w:rsid w:val="00167B9B"/>
    <w:rsid w:val="001706CB"/>
    <w:rsid w:val="00171EF3"/>
    <w:rsid w:val="00172577"/>
    <w:rsid w:val="00172B6C"/>
    <w:rsid w:val="00173C12"/>
    <w:rsid w:val="00177997"/>
    <w:rsid w:val="001779F2"/>
    <w:rsid w:val="001801D1"/>
    <w:rsid w:val="0018136A"/>
    <w:rsid w:val="00181846"/>
    <w:rsid w:val="001937D4"/>
    <w:rsid w:val="001A0105"/>
    <w:rsid w:val="001A0417"/>
    <w:rsid w:val="001A106D"/>
    <w:rsid w:val="001A157B"/>
    <w:rsid w:val="001A3388"/>
    <w:rsid w:val="001A3D81"/>
    <w:rsid w:val="001A4823"/>
    <w:rsid w:val="001B196A"/>
    <w:rsid w:val="001B3DC8"/>
    <w:rsid w:val="001C05DA"/>
    <w:rsid w:val="001C4225"/>
    <w:rsid w:val="001C6F48"/>
    <w:rsid w:val="001D51B7"/>
    <w:rsid w:val="001E52B7"/>
    <w:rsid w:val="001E6A09"/>
    <w:rsid w:val="001F4551"/>
    <w:rsid w:val="001F506E"/>
    <w:rsid w:val="001F6810"/>
    <w:rsid w:val="00203B33"/>
    <w:rsid w:val="002040E2"/>
    <w:rsid w:val="00205F02"/>
    <w:rsid w:val="00207905"/>
    <w:rsid w:val="00207BF4"/>
    <w:rsid w:val="00211CED"/>
    <w:rsid w:val="00211D8D"/>
    <w:rsid w:val="00212C7F"/>
    <w:rsid w:val="00215BE8"/>
    <w:rsid w:val="00227C7B"/>
    <w:rsid w:val="0023374E"/>
    <w:rsid w:val="0023494E"/>
    <w:rsid w:val="00242D80"/>
    <w:rsid w:val="00242EDB"/>
    <w:rsid w:val="00244F42"/>
    <w:rsid w:val="00252518"/>
    <w:rsid w:val="002531DC"/>
    <w:rsid w:val="002601D2"/>
    <w:rsid w:val="00272A41"/>
    <w:rsid w:val="0027353A"/>
    <w:rsid w:val="0027715B"/>
    <w:rsid w:val="0028044A"/>
    <w:rsid w:val="00282D58"/>
    <w:rsid w:val="002835F1"/>
    <w:rsid w:val="00284BB6"/>
    <w:rsid w:val="00287E38"/>
    <w:rsid w:val="002A1536"/>
    <w:rsid w:val="002B0A7E"/>
    <w:rsid w:val="002B2D1E"/>
    <w:rsid w:val="002B41DD"/>
    <w:rsid w:val="002B4C27"/>
    <w:rsid w:val="002B5FA6"/>
    <w:rsid w:val="002B616B"/>
    <w:rsid w:val="002B69FC"/>
    <w:rsid w:val="002B70AE"/>
    <w:rsid w:val="002C5AA6"/>
    <w:rsid w:val="002D1BF6"/>
    <w:rsid w:val="002D4070"/>
    <w:rsid w:val="002D57EE"/>
    <w:rsid w:val="002E42B8"/>
    <w:rsid w:val="002E4A70"/>
    <w:rsid w:val="002E71FB"/>
    <w:rsid w:val="002E73AC"/>
    <w:rsid w:val="002F4EDE"/>
    <w:rsid w:val="002F63EA"/>
    <w:rsid w:val="003032AE"/>
    <w:rsid w:val="0030433D"/>
    <w:rsid w:val="00305432"/>
    <w:rsid w:val="0031365A"/>
    <w:rsid w:val="00323429"/>
    <w:rsid w:val="00330024"/>
    <w:rsid w:val="003356DF"/>
    <w:rsid w:val="00335A5C"/>
    <w:rsid w:val="00342E68"/>
    <w:rsid w:val="00344390"/>
    <w:rsid w:val="00344FA9"/>
    <w:rsid w:val="00350940"/>
    <w:rsid w:val="00351ED6"/>
    <w:rsid w:val="00353F10"/>
    <w:rsid w:val="003545BC"/>
    <w:rsid w:val="00354C0C"/>
    <w:rsid w:val="0035570A"/>
    <w:rsid w:val="0036107A"/>
    <w:rsid w:val="00364791"/>
    <w:rsid w:val="00364934"/>
    <w:rsid w:val="003649F2"/>
    <w:rsid w:val="00364D17"/>
    <w:rsid w:val="0037225D"/>
    <w:rsid w:val="00374C2C"/>
    <w:rsid w:val="00376DD6"/>
    <w:rsid w:val="003770E9"/>
    <w:rsid w:val="00377963"/>
    <w:rsid w:val="00380EB1"/>
    <w:rsid w:val="00381249"/>
    <w:rsid w:val="003851DC"/>
    <w:rsid w:val="00386971"/>
    <w:rsid w:val="003901CA"/>
    <w:rsid w:val="00390533"/>
    <w:rsid w:val="00392802"/>
    <w:rsid w:val="003A1442"/>
    <w:rsid w:val="003A2487"/>
    <w:rsid w:val="003B222C"/>
    <w:rsid w:val="003B3076"/>
    <w:rsid w:val="003B4CFC"/>
    <w:rsid w:val="003B5DE3"/>
    <w:rsid w:val="003B73ED"/>
    <w:rsid w:val="003C2735"/>
    <w:rsid w:val="003C2FB3"/>
    <w:rsid w:val="003C72F6"/>
    <w:rsid w:val="003C7351"/>
    <w:rsid w:val="003D0DA7"/>
    <w:rsid w:val="003D482E"/>
    <w:rsid w:val="003D4A70"/>
    <w:rsid w:val="003D56A3"/>
    <w:rsid w:val="003D6306"/>
    <w:rsid w:val="003E070E"/>
    <w:rsid w:val="003E0E24"/>
    <w:rsid w:val="003E18E9"/>
    <w:rsid w:val="003E1E34"/>
    <w:rsid w:val="003E2013"/>
    <w:rsid w:val="003E3B64"/>
    <w:rsid w:val="003F1A2C"/>
    <w:rsid w:val="0040700B"/>
    <w:rsid w:val="0040740F"/>
    <w:rsid w:val="0041722F"/>
    <w:rsid w:val="004238C5"/>
    <w:rsid w:val="00427746"/>
    <w:rsid w:val="00431A90"/>
    <w:rsid w:val="0044000A"/>
    <w:rsid w:val="0044130A"/>
    <w:rsid w:val="00441C96"/>
    <w:rsid w:val="00445F81"/>
    <w:rsid w:val="00452160"/>
    <w:rsid w:val="00453CDE"/>
    <w:rsid w:val="00457627"/>
    <w:rsid w:val="0046081C"/>
    <w:rsid w:val="00462BB2"/>
    <w:rsid w:val="004707FE"/>
    <w:rsid w:val="00471628"/>
    <w:rsid w:val="00481A7A"/>
    <w:rsid w:val="00485B0C"/>
    <w:rsid w:val="00495AAD"/>
    <w:rsid w:val="00496DE8"/>
    <w:rsid w:val="00497319"/>
    <w:rsid w:val="00497DD5"/>
    <w:rsid w:val="004A1DD2"/>
    <w:rsid w:val="004A29DF"/>
    <w:rsid w:val="004A2CB6"/>
    <w:rsid w:val="004A5D1E"/>
    <w:rsid w:val="004A5D7E"/>
    <w:rsid w:val="004B0107"/>
    <w:rsid w:val="004B376F"/>
    <w:rsid w:val="004B77E7"/>
    <w:rsid w:val="004B78D2"/>
    <w:rsid w:val="004C011E"/>
    <w:rsid w:val="004C3C08"/>
    <w:rsid w:val="004C7199"/>
    <w:rsid w:val="004C77D9"/>
    <w:rsid w:val="004D3DBC"/>
    <w:rsid w:val="004D3E1C"/>
    <w:rsid w:val="004D4B71"/>
    <w:rsid w:val="004D5980"/>
    <w:rsid w:val="004D71F4"/>
    <w:rsid w:val="004E2856"/>
    <w:rsid w:val="004E623F"/>
    <w:rsid w:val="004E6C6C"/>
    <w:rsid w:val="004E76BB"/>
    <w:rsid w:val="004F0F7A"/>
    <w:rsid w:val="004F11DA"/>
    <w:rsid w:val="004F1A0C"/>
    <w:rsid w:val="004F1AA1"/>
    <w:rsid w:val="004F4F8F"/>
    <w:rsid w:val="004F5C21"/>
    <w:rsid w:val="005002FF"/>
    <w:rsid w:val="00501225"/>
    <w:rsid w:val="00507DD6"/>
    <w:rsid w:val="00511705"/>
    <w:rsid w:val="00512D50"/>
    <w:rsid w:val="005144F8"/>
    <w:rsid w:val="00517293"/>
    <w:rsid w:val="005212F3"/>
    <w:rsid w:val="0052308D"/>
    <w:rsid w:val="00523B28"/>
    <w:rsid w:val="00531149"/>
    <w:rsid w:val="005378D0"/>
    <w:rsid w:val="0054370D"/>
    <w:rsid w:val="00546434"/>
    <w:rsid w:val="005506E3"/>
    <w:rsid w:val="00553991"/>
    <w:rsid w:val="00556C20"/>
    <w:rsid w:val="00560307"/>
    <w:rsid w:val="00565D17"/>
    <w:rsid w:val="005676E7"/>
    <w:rsid w:val="00567A35"/>
    <w:rsid w:val="00571B3B"/>
    <w:rsid w:val="00571EAA"/>
    <w:rsid w:val="0058247F"/>
    <w:rsid w:val="00587C9B"/>
    <w:rsid w:val="00590608"/>
    <w:rsid w:val="005912CC"/>
    <w:rsid w:val="005912EC"/>
    <w:rsid w:val="005A158E"/>
    <w:rsid w:val="005A1BE8"/>
    <w:rsid w:val="005A4B0E"/>
    <w:rsid w:val="005A65BE"/>
    <w:rsid w:val="005B284B"/>
    <w:rsid w:val="005B4DE7"/>
    <w:rsid w:val="005C0FB7"/>
    <w:rsid w:val="005C3654"/>
    <w:rsid w:val="005C53F7"/>
    <w:rsid w:val="005C5C87"/>
    <w:rsid w:val="005C5CC8"/>
    <w:rsid w:val="005C5CE4"/>
    <w:rsid w:val="005C7C3C"/>
    <w:rsid w:val="005D0186"/>
    <w:rsid w:val="005D21E5"/>
    <w:rsid w:val="005D34D2"/>
    <w:rsid w:val="005E188F"/>
    <w:rsid w:val="005E22BD"/>
    <w:rsid w:val="005E385B"/>
    <w:rsid w:val="005E6D52"/>
    <w:rsid w:val="005F0724"/>
    <w:rsid w:val="005F1755"/>
    <w:rsid w:val="005F57D1"/>
    <w:rsid w:val="005F796B"/>
    <w:rsid w:val="005F7F59"/>
    <w:rsid w:val="00600A97"/>
    <w:rsid w:val="00603AD7"/>
    <w:rsid w:val="00606970"/>
    <w:rsid w:val="00616CC4"/>
    <w:rsid w:val="006173D6"/>
    <w:rsid w:val="0062074D"/>
    <w:rsid w:val="0062224C"/>
    <w:rsid w:val="00625DDC"/>
    <w:rsid w:val="0062636F"/>
    <w:rsid w:val="00626DE3"/>
    <w:rsid w:val="00630AED"/>
    <w:rsid w:val="0063119D"/>
    <w:rsid w:val="00633742"/>
    <w:rsid w:val="00635150"/>
    <w:rsid w:val="006351DC"/>
    <w:rsid w:val="00641043"/>
    <w:rsid w:val="00642F51"/>
    <w:rsid w:val="006432ED"/>
    <w:rsid w:val="00653A3E"/>
    <w:rsid w:val="00655A57"/>
    <w:rsid w:val="006646EA"/>
    <w:rsid w:val="00665BD7"/>
    <w:rsid w:val="006665B0"/>
    <w:rsid w:val="00667820"/>
    <w:rsid w:val="00682077"/>
    <w:rsid w:val="00682F09"/>
    <w:rsid w:val="00693A52"/>
    <w:rsid w:val="00695C93"/>
    <w:rsid w:val="006B31EB"/>
    <w:rsid w:val="006B4E1A"/>
    <w:rsid w:val="006B7349"/>
    <w:rsid w:val="006C2AB7"/>
    <w:rsid w:val="006C41CD"/>
    <w:rsid w:val="006C48A0"/>
    <w:rsid w:val="006C6294"/>
    <w:rsid w:val="006D014D"/>
    <w:rsid w:val="006D03AB"/>
    <w:rsid w:val="006D6CCE"/>
    <w:rsid w:val="006E25F9"/>
    <w:rsid w:val="006F073E"/>
    <w:rsid w:val="006F0B87"/>
    <w:rsid w:val="006F7B92"/>
    <w:rsid w:val="00700556"/>
    <w:rsid w:val="00700A52"/>
    <w:rsid w:val="00701560"/>
    <w:rsid w:val="007017E6"/>
    <w:rsid w:val="007018C3"/>
    <w:rsid w:val="0070357B"/>
    <w:rsid w:val="0071272D"/>
    <w:rsid w:val="00713F5C"/>
    <w:rsid w:val="00715A52"/>
    <w:rsid w:val="00717F52"/>
    <w:rsid w:val="007216D8"/>
    <w:rsid w:val="00721B2D"/>
    <w:rsid w:val="00721EA2"/>
    <w:rsid w:val="007407E2"/>
    <w:rsid w:val="00740EC5"/>
    <w:rsid w:val="007415E0"/>
    <w:rsid w:val="00742AD6"/>
    <w:rsid w:val="007431E4"/>
    <w:rsid w:val="007439A3"/>
    <w:rsid w:val="00744604"/>
    <w:rsid w:val="00746442"/>
    <w:rsid w:val="00751D69"/>
    <w:rsid w:val="00751F0D"/>
    <w:rsid w:val="007530E6"/>
    <w:rsid w:val="00754459"/>
    <w:rsid w:val="00754481"/>
    <w:rsid w:val="00757BB3"/>
    <w:rsid w:val="00757FF7"/>
    <w:rsid w:val="00761678"/>
    <w:rsid w:val="0076194A"/>
    <w:rsid w:val="00762B19"/>
    <w:rsid w:val="00763085"/>
    <w:rsid w:val="00767383"/>
    <w:rsid w:val="00771549"/>
    <w:rsid w:val="00774F53"/>
    <w:rsid w:val="00776AE3"/>
    <w:rsid w:val="00780697"/>
    <w:rsid w:val="0078284F"/>
    <w:rsid w:val="00782F0A"/>
    <w:rsid w:val="007849AD"/>
    <w:rsid w:val="0079053E"/>
    <w:rsid w:val="00790955"/>
    <w:rsid w:val="00791C2E"/>
    <w:rsid w:val="0079560C"/>
    <w:rsid w:val="00795EA2"/>
    <w:rsid w:val="007A0B20"/>
    <w:rsid w:val="007A3654"/>
    <w:rsid w:val="007A52C1"/>
    <w:rsid w:val="007A71A2"/>
    <w:rsid w:val="007A7EC9"/>
    <w:rsid w:val="007B476C"/>
    <w:rsid w:val="007B5F82"/>
    <w:rsid w:val="007B6619"/>
    <w:rsid w:val="007C107B"/>
    <w:rsid w:val="007D4C9F"/>
    <w:rsid w:val="007E3B1C"/>
    <w:rsid w:val="007E4453"/>
    <w:rsid w:val="007E4539"/>
    <w:rsid w:val="007E4AC0"/>
    <w:rsid w:val="007F24B1"/>
    <w:rsid w:val="00801F02"/>
    <w:rsid w:val="00810E3F"/>
    <w:rsid w:val="00811FBC"/>
    <w:rsid w:val="0081616C"/>
    <w:rsid w:val="0082293F"/>
    <w:rsid w:val="0082466A"/>
    <w:rsid w:val="00824773"/>
    <w:rsid w:val="00825994"/>
    <w:rsid w:val="00830793"/>
    <w:rsid w:val="00831A80"/>
    <w:rsid w:val="008323B4"/>
    <w:rsid w:val="00835431"/>
    <w:rsid w:val="00835FC5"/>
    <w:rsid w:val="008362C4"/>
    <w:rsid w:val="0084005B"/>
    <w:rsid w:val="00856B14"/>
    <w:rsid w:val="00857BC2"/>
    <w:rsid w:val="0086489C"/>
    <w:rsid w:val="008670E6"/>
    <w:rsid w:val="008670F1"/>
    <w:rsid w:val="008706AB"/>
    <w:rsid w:val="00871C23"/>
    <w:rsid w:val="00880026"/>
    <w:rsid w:val="00882E55"/>
    <w:rsid w:val="008835DA"/>
    <w:rsid w:val="00883FA0"/>
    <w:rsid w:val="0088466F"/>
    <w:rsid w:val="008879C0"/>
    <w:rsid w:val="008937BD"/>
    <w:rsid w:val="00893896"/>
    <w:rsid w:val="0089559E"/>
    <w:rsid w:val="00895BEB"/>
    <w:rsid w:val="008A1C97"/>
    <w:rsid w:val="008A668B"/>
    <w:rsid w:val="008A71A9"/>
    <w:rsid w:val="008A7C53"/>
    <w:rsid w:val="008B3453"/>
    <w:rsid w:val="008B6BDE"/>
    <w:rsid w:val="008B6D59"/>
    <w:rsid w:val="008C0493"/>
    <w:rsid w:val="008C3CE7"/>
    <w:rsid w:val="008C4358"/>
    <w:rsid w:val="008C5FE3"/>
    <w:rsid w:val="008D5ECF"/>
    <w:rsid w:val="008D6130"/>
    <w:rsid w:val="008E1868"/>
    <w:rsid w:val="008F0CDB"/>
    <w:rsid w:val="008F1A20"/>
    <w:rsid w:val="008F4310"/>
    <w:rsid w:val="008F5FFD"/>
    <w:rsid w:val="009015CD"/>
    <w:rsid w:val="00905EF8"/>
    <w:rsid w:val="00914A75"/>
    <w:rsid w:val="00916864"/>
    <w:rsid w:val="00921E25"/>
    <w:rsid w:val="00924898"/>
    <w:rsid w:val="00924B73"/>
    <w:rsid w:val="00926D58"/>
    <w:rsid w:val="00927263"/>
    <w:rsid w:val="009302FF"/>
    <w:rsid w:val="009368CF"/>
    <w:rsid w:val="00937C96"/>
    <w:rsid w:val="00952390"/>
    <w:rsid w:val="0095287B"/>
    <w:rsid w:val="009553FF"/>
    <w:rsid w:val="00961509"/>
    <w:rsid w:val="009667FF"/>
    <w:rsid w:val="0097415A"/>
    <w:rsid w:val="0097429B"/>
    <w:rsid w:val="0097468F"/>
    <w:rsid w:val="00976C39"/>
    <w:rsid w:val="009800C5"/>
    <w:rsid w:val="00980B7F"/>
    <w:rsid w:val="00983119"/>
    <w:rsid w:val="00990183"/>
    <w:rsid w:val="00991781"/>
    <w:rsid w:val="009C14AE"/>
    <w:rsid w:val="009C2387"/>
    <w:rsid w:val="009C5E49"/>
    <w:rsid w:val="009D012D"/>
    <w:rsid w:val="009D38AD"/>
    <w:rsid w:val="009D3A74"/>
    <w:rsid w:val="009D5BFA"/>
    <w:rsid w:val="009D798F"/>
    <w:rsid w:val="009F25CD"/>
    <w:rsid w:val="009F4008"/>
    <w:rsid w:val="009F6FDD"/>
    <w:rsid w:val="00A14183"/>
    <w:rsid w:val="00A17B68"/>
    <w:rsid w:val="00A22DD4"/>
    <w:rsid w:val="00A26583"/>
    <w:rsid w:val="00A26A68"/>
    <w:rsid w:val="00A27616"/>
    <w:rsid w:val="00A303FA"/>
    <w:rsid w:val="00A31FCA"/>
    <w:rsid w:val="00A32192"/>
    <w:rsid w:val="00A33BB9"/>
    <w:rsid w:val="00A37858"/>
    <w:rsid w:val="00A41093"/>
    <w:rsid w:val="00A4181F"/>
    <w:rsid w:val="00A435AD"/>
    <w:rsid w:val="00A46686"/>
    <w:rsid w:val="00A473F3"/>
    <w:rsid w:val="00A50B12"/>
    <w:rsid w:val="00A54235"/>
    <w:rsid w:val="00A57D16"/>
    <w:rsid w:val="00A61199"/>
    <w:rsid w:val="00A636EA"/>
    <w:rsid w:val="00A63BE3"/>
    <w:rsid w:val="00A71405"/>
    <w:rsid w:val="00A71EE1"/>
    <w:rsid w:val="00A720AA"/>
    <w:rsid w:val="00A73FEF"/>
    <w:rsid w:val="00A7421A"/>
    <w:rsid w:val="00A742EC"/>
    <w:rsid w:val="00A74899"/>
    <w:rsid w:val="00A77857"/>
    <w:rsid w:val="00A81E8E"/>
    <w:rsid w:val="00A8226F"/>
    <w:rsid w:val="00A83270"/>
    <w:rsid w:val="00A857B0"/>
    <w:rsid w:val="00A85A0A"/>
    <w:rsid w:val="00A94BD4"/>
    <w:rsid w:val="00A95776"/>
    <w:rsid w:val="00A95A89"/>
    <w:rsid w:val="00A95B17"/>
    <w:rsid w:val="00A966C3"/>
    <w:rsid w:val="00AA65C7"/>
    <w:rsid w:val="00AB1BE2"/>
    <w:rsid w:val="00AB1FD2"/>
    <w:rsid w:val="00AB2ECD"/>
    <w:rsid w:val="00AB7551"/>
    <w:rsid w:val="00AD2A7A"/>
    <w:rsid w:val="00AD4151"/>
    <w:rsid w:val="00AD499F"/>
    <w:rsid w:val="00AD5D90"/>
    <w:rsid w:val="00AD6809"/>
    <w:rsid w:val="00AD72A0"/>
    <w:rsid w:val="00AE148A"/>
    <w:rsid w:val="00AE188A"/>
    <w:rsid w:val="00AE2333"/>
    <w:rsid w:val="00AE37A3"/>
    <w:rsid w:val="00AE4B01"/>
    <w:rsid w:val="00AE7BE7"/>
    <w:rsid w:val="00AF0313"/>
    <w:rsid w:val="00AF3EED"/>
    <w:rsid w:val="00B014FC"/>
    <w:rsid w:val="00B156BC"/>
    <w:rsid w:val="00B23147"/>
    <w:rsid w:val="00B34A8D"/>
    <w:rsid w:val="00B40EC1"/>
    <w:rsid w:val="00B43F46"/>
    <w:rsid w:val="00B44C09"/>
    <w:rsid w:val="00B46D0D"/>
    <w:rsid w:val="00B53E7E"/>
    <w:rsid w:val="00B54A88"/>
    <w:rsid w:val="00B60D50"/>
    <w:rsid w:val="00B60E56"/>
    <w:rsid w:val="00B615E8"/>
    <w:rsid w:val="00B61899"/>
    <w:rsid w:val="00B619C9"/>
    <w:rsid w:val="00B63D50"/>
    <w:rsid w:val="00B64976"/>
    <w:rsid w:val="00B64F46"/>
    <w:rsid w:val="00B67953"/>
    <w:rsid w:val="00B67EBE"/>
    <w:rsid w:val="00B72EA5"/>
    <w:rsid w:val="00B73F4E"/>
    <w:rsid w:val="00B765A6"/>
    <w:rsid w:val="00B76AC3"/>
    <w:rsid w:val="00B779C8"/>
    <w:rsid w:val="00B82167"/>
    <w:rsid w:val="00B830C4"/>
    <w:rsid w:val="00B846B1"/>
    <w:rsid w:val="00BA28F4"/>
    <w:rsid w:val="00BA40DB"/>
    <w:rsid w:val="00BA457B"/>
    <w:rsid w:val="00BA4B5E"/>
    <w:rsid w:val="00BA7807"/>
    <w:rsid w:val="00BB0A6A"/>
    <w:rsid w:val="00BB6AD0"/>
    <w:rsid w:val="00BB778A"/>
    <w:rsid w:val="00BC4CEE"/>
    <w:rsid w:val="00BC673F"/>
    <w:rsid w:val="00BD185C"/>
    <w:rsid w:val="00BD66D4"/>
    <w:rsid w:val="00BE07E6"/>
    <w:rsid w:val="00BE0918"/>
    <w:rsid w:val="00BE2050"/>
    <w:rsid w:val="00BE2C72"/>
    <w:rsid w:val="00BE5D5B"/>
    <w:rsid w:val="00BE72BC"/>
    <w:rsid w:val="00BF1FD8"/>
    <w:rsid w:val="00BF3141"/>
    <w:rsid w:val="00BF4FC9"/>
    <w:rsid w:val="00BF5579"/>
    <w:rsid w:val="00C00AAF"/>
    <w:rsid w:val="00C03A21"/>
    <w:rsid w:val="00C042A9"/>
    <w:rsid w:val="00C065B1"/>
    <w:rsid w:val="00C12F2E"/>
    <w:rsid w:val="00C13185"/>
    <w:rsid w:val="00C16F00"/>
    <w:rsid w:val="00C26301"/>
    <w:rsid w:val="00C4198D"/>
    <w:rsid w:val="00C42878"/>
    <w:rsid w:val="00C45027"/>
    <w:rsid w:val="00C47A61"/>
    <w:rsid w:val="00C6055E"/>
    <w:rsid w:val="00C61957"/>
    <w:rsid w:val="00C65627"/>
    <w:rsid w:val="00C749AB"/>
    <w:rsid w:val="00C75944"/>
    <w:rsid w:val="00C76532"/>
    <w:rsid w:val="00C8728A"/>
    <w:rsid w:val="00C90780"/>
    <w:rsid w:val="00C9322B"/>
    <w:rsid w:val="00CA0F15"/>
    <w:rsid w:val="00CA1E3D"/>
    <w:rsid w:val="00CA3305"/>
    <w:rsid w:val="00CA42AE"/>
    <w:rsid w:val="00CA76DF"/>
    <w:rsid w:val="00CB7E6C"/>
    <w:rsid w:val="00CC12D3"/>
    <w:rsid w:val="00CC69CC"/>
    <w:rsid w:val="00CD27AB"/>
    <w:rsid w:val="00CD33C4"/>
    <w:rsid w:val="00CD38DB"/>
    <w:rsid w:val="00CD3C2E"/>
    <w:rsid w:val="00CD54DD"/>
    <w:rsid w:val="00CD6416"/>
    <w:rsid w:val="00CD6422"/>
    <w:rsid w:val="00CE0190"/>
    <w:rsid w:val="00CE2D2D"/>
    <w:rsid w:val="00CE640C"/>
    <w:rsid w:val="00CE74C0"/>
    <w:rsid w:val="00CF12EB"/>
    <w:rsid w:val="00CF3582"/>
    <w:rsid w:val="00CF3CC1"/>
    <w:rsid w:val="00D00AAA"/>
    <w:rsid w:val="00D02DB6"/>
    <w:rsid w:val="00D07EE8"/>
    <w:rsid w:val="00D103E4"/>
    <w:rsid w:val="00D10946"/>
    <w:rsid w:val="00D11E96"/>
    <w:rsid w:val="00D132F9"/>
    <w:rsid w:val="00D20859"/>
    <w:rsid w:val="00D21526"/>
    <w:rsid w:val="00D22193"/>
    <w:rsid w:val="00D2269D"/>
    <w:rsid w:val="00D237CC"/>
    <w:rsid w:val="00D263F4"/>
    <w:rsid w:val="00D278A6"/>
    <w:rsid w:val="00D30D8F"/>
    <w:rsid w:val="00D32F98"/>
    <w:rsid w:val="00D34610"/>
    <w:rsid w:val="00D3478E"/>
    <w:rsid w:val="00D35FD9"/>
    <w:rsid w:val="00D410EB"/>
    <w:rsid w:val="00D415BA"/>
    <w:rsid w:val="00D47839"/>
    <w:rsid w:val="00D515B7"/>
    <w:rsid w:val="00D52803"/>
    <w:rsid w:val="00D54430"/>
    <w:rsid w:val="00D60409"/>
    <w:rsid w:val="00D60637"/>
    <w:rsid w:val="00D6171B"/>
    <w:rsid w:val="00D7261C"/>
    <w:rsid w:val="00D743F1"/>
    <w:rsid w:val="00D74C59"/>
    <w:rsid w:val="00D81F92"/>
    <w:rsid w:val="00D84E92"/>
    <w:rsid w:val="00D8598F"/>
    <w:rsid w:val="00D85BEA"/>
    <w:rsid w:val="00D901CE"/>
    <w:rsid w:val="00D91488"/>
    <w:rsid w:val="00D9191B"/>
    <w:rsid w:val="00D9331B"/>
    <w:rsid w:val="00D9436C"/>
    <w:rsid w:val="00D94570"/>
    <w:rsid w:val="00D9461A"/>
    <w:rsid w:val="00D95C45"/>
    <w:rsid w:val="00D96E81"/>
    <w:rsid w:val="00D97486"/>
    <w:rsid w:val="00DA3177"/>
    <w:rsid w:val="00DA4081"/>
    <w:rsid w:val="00DA6C61"/>
    <w:rsid w:val="00DA786B"/>
    <w:rsid w:val="00DA7F62"/>
    <w:rsid w:val="00DB08A8"/>
    <w:rsid w:val="00DB0DFB"/>
    <w:rsid w:val="00DB10A7"/>
    <w:rsid w:val="00DB17EE"/>
    <w:rsid w:val="00DB2C36"/>
    <w:rsid w:val="00DB4DB5"/>
    <w:rsid w:val="00DB5AC8"/>
    <w:rsid w:val="00DC069C"/>
    <w:rsid w:val="00DC24AD"/>
    <w:rsid w:val="00DC5D9D"/>
    <w:rsid w:val="00DD4DEC"/>
    <w:rsid w:val="00DD7033"/>
    <w:rsid w:val="00DE05D9"/>
    <w:rsid w:val="00DE1B0E"/>
    <w:rsid w:val="00DE20C0"/>
    <w:rsid w:val="00DE7A1B"/>
    <w:rsid w:val="00DF36E4"/>
    <w:rsid w:val="00DF4E46"/>
    <w:rsid w:val="00DF7DB5"/>
    <w:rsid w:val="00E0025D"/>
    <w:rsid w:val="00E002BF"/>
    <w:rsid w:val="00E004E0"/>
    <w:rsid w:val="00E06497"/>
    <w:rsid w:val="00E07558"/>
    <w:rsid w:val="00E07688"/>
    <w:rsid w:val="00E130B0"/>
    <w:rsid w:val="00E14A94"/>
    <w:rsid w:val="00E20ECB"/>
    <w:rsid w:val="00E20F95"/>
    <w:rsid w:val="00E26B88"/>
    <w:rsid w:val="00E27477"/>
    <w:rsid w:val="00E31CDA"/>
    <w:rsid w:val="00E40A0D"/>
    <w:rsid w:val="00E42DE4"/>
    <w:rsid w:val="00E440CE"/>
    <w:rsid w:val="00E46D58"/>
    <w:rsid w:val="00E52116"/>
    <w:rsid w:val="00E52A53"/>
    <w:rsid w:val="00E539CB"/>
    <w:rsid w:val="00E54276"/>
    <w:rsid w:val="00E54409"/>
    <w:rsid w:val="00E54FDE"/>
    <w:rsid w:val="00E56B0A"/>
    <w:rsid w:val="00E60DA2"/>
    <w:rsid w:val="00E61274"/>
    <w:rsid w:val="00E61975"/>
    <w:rsid w:val="00E619AA"/>
    <w:rsid w:val="00E64CBA"/>
    <w:rsid w:val="00E65867"/>
    <w:rsid w:val="00E67E28"/>
    <w:rsid w:val="00E7358A"/>
    <w:rsid w:val="00E7391D"/>
    <w:rsid w:val="00E746DD"/>
    <w:rsid w:val="00E7531F"/>
    <w:rsid w:val="00E82796"/>
    <w:rsid w:val="00E9344A"/>
    <w:rsid w:val="00E93F60"/>
    <w:rsid w:val="00EA417E"/>
    <w:rsid w:val="00EA7F9E"/>
    <w:rsid w:val="00EB4C88"/>
    <w:rsid w:val="00EB6D1D"/>
    <w:rsid w:val="00EC0609"/>
    <w:rsid w:val="00EC45ED"/>
    <w:rsid w:val="00ED1D39"/>
    <w:rsid w:val="00ED2043"/>
    <w:rsid w:val="00ED50E5"/>
    <w:rsid w:val="00ED543A"/>
    <w:rsid w:val="00ED72D0"/>
    <w:rsid w:val="00ED7CDB"/>
    <w:rsid w:val="00EE0708"/>
    <w:rsid w:val="00EE1149"/>
    <w:rsid w:val="00EE1452"/>
    <w:rsid w:val="00EE309C"/>
    <w:rsid w:val="00EE5567"/>
    <w:rsid w:val="00EE627F"/>
    <w:rsid w:val="00EF1FB6"/>
    <w:rsid w:val="00EF2475"/>
    <w:rsid w:val="00EF48A5"/>
    <w:rsid w:val="00F01E2D"/>
    <w:rsid w:val="00F05B9F"/>
    <w:rsid w:val="00F13C64"/>
    <w:rsid w:val="00F13E4C"/>
    <w:rsid w:val="00F161DB"/>
    <w:rsid w:val="00F1667F"/>
    <w:rsid w:val="00F236E3"/>
    <w:rsid w:val="00F254B0"/>
    <w:rsid w:val="00F27ACC"/>
    <w:rsid w:val="00F34B1A"/>
    <w:rsid w:val="00F351B9"/>
    <w:rsid w:val="00F3699D"/>
    <w:rsid w:val="00F458BB"/>
    <w:rsid w:val="00F50C21"/>
    <w:rsid w:val="00F5472C"/>
    <w:rsid w:val="00F55C45"/>
    <w:rsid w:val="00F56A0C"/>
    <w:rsid w:val="00F67EAB"/>
    <w:rsid w:val="00F67F1C"/>
    <w:rsid w:val="00F70D6A"/>
    <w:rsid w:val="00F70F99"/>
    <w:rsid w:val="00F71C28"/>
    <w:rsid w:val="00F739C3"/>
    <w:rsid w:val="00F746D5"/>
    <w:rsid w:val="00F75574"/>
    <w:rsid w:val="00F757BB"/>
    <w:rsid w:val="00F8125E"/>
    <w:rsid w:val="00F92DBD"/>
    <w:rsid w:val="00F943C4"/>
    <w:rsid w:val="00F9546C"/>
    <w:rsid w:val="00FA0AB3"/>
    <w:rsid w:val="00FA28F9"/>
    <w:rsid w:val="00FA2FFD"/>
    <w:rsid w:val="00FA53EC"/>
    <w:rsid w:val="00FB14B2"/>
    <w:rsid w:val="00FB192F"/>
    <w:rsid w:val="00FB1C4A"/>
    <w:rsid w:val="00FB2927"/>
    <w:rsid w:val="00FB4197"/>
    <w:rsid w:val="00FD0A84"/>
    <w:rsid w:val="00FD0EFE"/>
    <w:rsid w:val="00FD28A8"/>
    <w:rsid w:val="00FD4C06"/>
    <w:rsid w:val="00FD56CC"/>
    <w:rsid w:val="00FE4155"/>
    <w:rsid w:val="00FE6859"/>
    <w:rsid w:val="00FE7D24"/>
    <w:rsid w:val="00FF0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D346C2F-0616-4D4A-989A-B11BE69D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50B12"/>
    <w:pPr>
      <w:autoSpaceDE w:val="0"/>
      <w:autoSpaceDN w:val="0"/>
      <w:ind w:firstLine="709"/>
      <w:jc w:val="both"/>
    </w:pPr>
    <w:rPr>
      <w:sz w:val="24"/>
    </w:rPr>
  </w:style>
  <w:style w:type="paragraph" w:styleId="1">
    <w:name w:val="heading 1"/>
    <w:basedOn w:val="a0"/>
    <w:next w:val="a0"/>
    <w:qFormat/>
    <w:pPr>
      <w:keepNext/>
      <w:ind w:firstLine="0"/>
      <w:jc w:val="right"/>
      <w:outlineLvl w:val="0"/>
    </w:pPr>
    <w:rPr>
      <w:sz w:val="28"/>
      <w:szCs w:val="28"/>
    </w:rPr>
  </w:style>
  <w:style w:type="paragraph" w:styleId="2">
    <w:name w:val="heading 2"/>
    <w:basedOn w:val="a0"/>
    <w:next w:val="a0"/>
    <w:link w:val="20"/>
    <w:qFormat/>
    <w:pPr>
      <w:keepNext/>
      <w:autoSpaceDE/>
      <w:autoSpaceDN/>
      <w:ind w:firstLine="0"/>
      <w:jc w:val="left"/>
      <w:outlineLvl w:val="1"/>
    </w:pPr>
    <w:rPr>
      <w:b/>
      <w:szCs w:val="24"/>
      <w:u w:val="single"/>
    </w:rPr>
  </w:style>
  <w:style w:type="paragraph" w:styleId="3">
    <w:name w:val="heading 3"/>
    <w:basedOn w:val="a0"/>
    <w:next w:val="a0"/>
    <w:link w:val="30"/>
    <w:qFormat/>
    <w:pPr>
      <w:keepNext/>
      <w:ind w:firstLine="0"/>
      <w:jc w:val="center"/>
      <w:outlineLvl w:val="2"/>
    </w:pPr>
    <w:rPr>
      <w:b/>
      <w:bCs/>
      <w:sz w:val="40"/>
      <w:szCs w:val="40"/>
    </w:rPr>
  </w:style>
  <w:style w:type="paragraph" w:styleId="4">
    <w:name w:val="heading 4"/>
    <w:basedOn w:val="a0"/>
    <w:next w:val="a0"/>
    <w:qFormat/>
    <w:pPr>
      <w:keepNext/>
      <w:ind w:firstLine="0"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0"/>
    <w:next w:val="a0"/>
    <w:qFormat/>
    <w:pPr>
      <w:keepNext/>
      <w:ind w:firstLine="0"/>
      <w:outlineLvl w:val="4"/>
    </w:pPr>
    <w:rPr>
      <w:sz w:val="28"/>
      <w:szCs w:val="28"/>
    </w:rPr>
  </w:style>
  <w:style w:type="paragraph" w:styleId="6">
    <w:name w:val="heading 6"/>
    <w:basedOn w:val="a0"/>
    <w:next w:val="a0"/>
    <w:qFormat/>
    <w:pPr>
      <w:keepNext/>
      <w:ind w:firstLine="0"/>
      <w:jc w:val="left"/>
      <w:outlineLvl w:val="5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Основной шрифт"/>
  </w:style>
  <w:style w:type="paragraph" w:customStyle="1" w:styleId="heading1">
    <w:name w:val="heading 1.Заголовок раздела"/>
    <w:basedOn w:val="a0"/>
    <w:next w:val="a0"/>
    <w:pPr>
      <w:keepNext/>
      <w:jc w:val="center"/>
    </w:pPr>
    <w:rPr>
      <w:b/>
      <w:bCs/>
      <w:sz w:val="22"/>
      <w:szCs w:val="22"/>
    </w:rPr>
  </w:style>
  <w:style w:type="paragraph" w:customStyle="1" w:styleId="heading2">
    <w:name w:val="heading 2.Заголовок подраздела"/>
    <w:next w:val="a0"/>
    <w:pPr>
      <w:keepNext/>
      <w:autoSpaceDE w:val="0"/>
      <w:autoSpaceDN w:val="0"/>
      <w:spacing w:before="240" w:after="60"/>
    </w:pPr>
    <w:rPr>
      <w:rFonts w:ascii="Arial" w:hAnsi="Arial" w:cs="Arial"/>
      <w:b/>
      <w:bCs/>
      <w:sz w:val="24"/>
      <w:szCs w:val="24"/>
    </w:rPr>
  </w:style>
  <w:style w:type="paragraph" w:customStyle="1" w:styleId="a">
    <w:name w:val="Список элементов"/>
    <w:basedOn w:val="a0"/>
    <w:next w:val="a0"/>
    <w:autoRedefine/>
    <w:pPr>
      <w:numPr>
        <w:numId w:val="1"/>
      </w:numPr>
      <w:ind w:left="568" w:hanging="284"/>
    </w:pPr>
  </w:style>
  <w:style w:type="paragraph" w:customStyle="1" w:styleId="a5">
    <w:name w:val="Табличные данные"/>
    <w:basedOn w:val="a0"/>
    <w:autoRedefine/>
  </w:style>
  <w:style w:type="character" w:styleId="a6">
    <w:name w:val="Hyperlink"/>
    <w:uiPriority w:val="99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Body Text Indent"/>
    <w:basedOn w:val="a0"/>
    <w:pPr>
      <w:ind w:firstLine="851"/>
    </w:pPr>
  </w:style>
  <w:style w:type="paragraph" w:styleId="21">
    <w:name w:val="Body Text Indent 2"/>
    <w:basedOn w:val="a0"/>
    <w:pPr>
      <w:ind w:firstLine="708"/>
    </w:pPr>
  </w:style>
  <w:style w:type="paragraph" w:styleId="31">
    <w:name w:val="Body Text Indent 3"/>
    <w:basedOn w:val="a0"/>
    <w:pPr>
      <w:ind w:hanging="360"/>
    </w:pPr>
  </w:style>
  <w:style w:type="paragraph" w:styleId="a9">
    <w:name w:val="Balloon Text"/>
    <w:basedOn w:val="a0"/>
    <w:semiHidden/>
    <w:rsid w:val="009F25C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A746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D33C4"/>
    <w:pPr>
      <w:widowControl w:val="0"/>
      <w:autoSpaceDE w:val="0"/>
      <w:autoSpaceDN w:val="0"/>
    </w:pPr>
    <w:rPr>
      <w:b/>
      <w:sz w:val="24"/>
    </w:rPr>
  </w:style>
  <w:style w:type="table" w:styleId="aa">
    <w:name w:val="Table Grid"/>
    <w:basedOn w:val="a2"/>
    <w:rsid w:val="00E40A0D"/>
    <w:pPr>
      <w:autoSpaceDE w:val="0"/>
      <w:autoSpaceDN w:val="0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rsid w:val="00FA0AB3"/>
    <w:rPr>
      <w:b/>
      <w:sz w:val="24"/>
      <w:szCs w:val="24"/>
      <w:u w:val="single"/>
    </w:rPr>
  </w:style>
  <w:style w:type="character" w:customStyle="1" w:styleId="30">
    <w:name w:val="Заголовок 3 Знак"/>
    <w:basedOn w:val="a1"/>
    <w:link w:val="3"/>
    <w:rsid w:val="00FA0AB3"/>
    <w:rPr>
      <w:b/>
      <w:bCs/>
      <w:sz w:val="40"/>
      <w:szCs w:val="40"/>
    </w:rPr>
  </w:style>
  <w:style w:type="paragraph" w:styleId="ab">
    <w:name w:val="List Paragraph"/>
    <w:basedOn w:val="a0"/>
    <w:uiPriority w:val="34"/>
    <w:qFormat/>
    <w:rsid w:val="00172577"/>
    <w:pPr>
      <w:ind w:left="720"/>
      <w:contextualSpacing/>
    </w:pPr>
  </w:style>
  <w:style w:type="paragraph" w:styleId="ac">
    <w:name w:val="header"/>
    <w:basedOn w:val="a0"/>
    <w:link w:val="ad"/>
    <w:unhideWhenUsed/>
    <w:rsid w:val="006B4E1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1"/>
    <w:link w:val="ac"/>
    <w:rsid w:val="006B4E1A"/>
    <w:rPr>
      <w:sz w:val="24"/>
    </w:rPr>
  </w:style>
  <w:style w:type="paragraph" w:styleId="ae">
    <w:name w:val="footer"/>
    <w:basedOn w:val="a0"/>
    <w:link w:val="af"/>
    <w:unhideWhenUsed/>
    <w:rsid w:val="006B4E1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rsid w:val="006B4E1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aks.admin.tom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5;&#1080;&#1089;&#1100;&#1084;&#1086;%20&#1042;&#1072;&#1082;&#108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82C10-DB79-481A-AFE6-95E4F3E91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 Вакс.dot</Template>
  <TotalTime>3664</TotalTime>
  <Pages>2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письма</vt:lpstr>
    </vt:vector>
  </TitlesOfParts>
  <Manager>Мельников А.А.</Manager>
  <Company>Администрация г.Томска</Company>
  <LinksUpToDate>false</LinksUpToDate>
  <CharactersWithSpaces>5814</CharactersWithSpaces>
  <SharedDoc>false</SharedDoc>
  <HLinks>
    <vt:vector size="12" baseType="variant">
      <vt:variant>
        <vt:i4>5046329</vt:i4>
      </vt:variant>
      <vt:variant>
        <vt:i4>3</vt:i4>
      </vt:variant>
      <vt:variant>
        <vt:i4>0</vt:i4>
      </vt:variant>
      <vt:variant>
        <vt:i4>5</vt:i4>
      </vt:variant>
      <vt:variant>
        <vt:lpwstr>mailto:ufs@70.rospotrebnadzor.ru</vt:lpwstr>
      </vt:variant>
      <vt:variant>
        <vt:lpwstr/>
      </vt:variant>
      <vt:variant>
        <vt:i4>7995475</vt:i4>
      </vt:variant>
      <vt:variant>
        <vt:i4>0</vt:i4>
      </vt:variant>
      <vt:variant>
        <vt:i4>0</vt:i4>
      </vt:variant>
      <vt:variant>
        <vt:i4>5</vt:i4>
      </vt:variant>
      <vt:variant>
        <vt:lpwstr>mailto:maill@aks.admin.tomsk.ru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</dc:title>
  <dc:subject/>
  <dc:creator>arx</dc:creator>
  <cp:keywords/>
  <cp:lastModifiedBy>Цыганкова Елена Олеговна</cp:lastModifiedBy>
  <cp:revision>528</cp:revision>
  <cp:lastPrinted>2025-07-24T01:49:00Z</cp:lastPrinted>
  <dcterms:created xsi:type="dcterms:W3CDTF">2024-01-25T02:31:00Z</dcterms:created>
  <dcterms:modified xsi:type="dcterms:W3CDTF">2026-06-03T04:05:00Z</dcterms:modified>
</cp:coreProperties>
</file>