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04" w:rsidRPr="00E12158" w:rsidRDefault="001C5A04" w:rsidP="008D0888">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1C5A04" w:rsidRDefault="001C5A04" w:rsidP="001C5A04">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1C5A04" w:rsidRPr="009A3EE7" w:rsidRDefault="001C5A04" w:rsidP="001C5A04">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1C5A04" w:rsidRPr="00E12158" w:rsidRDefault="001C5A04" w:rsidP="001C5A04">
      <w:pPr>
        <w:spacing w:after="0" w:line="240" w:lineRule="auto"/>
        <w:jc w:val="center"/>
        <w:rPr>
          <w:rFonts w:ascii="Times New Roman" w:eastAsia="Times New Roman" w:hAnsi="Times New Roman" w:cs="Times New Roman"/>
          <w:sz w:val="24"/>
          <w:szCs w:val="24"/>
          <w:lang w:eastAsia="ru-RU"/>
        </w:rPr>
      </w:pP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1C5A04" w:rsidRDefault="001C5A04" w:rsidP="001C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A04" w:rsidRDefault="001C5A04" w:rsidP="001C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A04" w:rsidRDefault="001C5A04" w:rsidP="001C5A04">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1C5A04" w:rsidRPr="00E12158" w:rsidRDefault="001C5A04" w:rsidP="001C5A04">
      <w:pPr>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12158">
        <w:rPr>
          <w:rFonts w:ascii="Times New Roman" w:eastAsia="Times New Roman" w:hAnsi="Times New Roman" w:cs="Times New Roman"/>
          <w:b/>
          <w:sz w:val="24"/>
          <w:szCs w:val="24"/>
          <w:lang w:eastAsia="ru-RU"/>
        </w:rPr>
        <w:t xml:space="preserve">Муниципальное бюджетное учреждение </w:t>
      </w:r>
      <w:r w:rsidR="00891B61">
        <w:rPr>
          <w:rFonts w:ascii="Times New Roman" w:eastAsia="Times New Roman" w:hAnsi="Times New Roman" w:cs="Times New Roman"/>
          <w:b/>
          <w:sz w:val="24"/>
          <w:szCs w:val="24"/>
          <w:lang w:eastAsia="ru-RU"/>
        </w:rPr>
        <w:t>«</w:t>
      </w:r>
      <w:r w:rsidRPr="00E12158">
        <w:rPr>
          <w:rFonts w:ascii="Times New Roman" w:eastAsia="Times New Roman" w:hAnsi="Times New Roman" w:cs="Times New Roman"/>
          <w:b/>
          <w:sz w:val="24"/>
          <w:szCs w:val="24"/>
          <w:lang w:eastAsia="ru-RU"/>
        </w:rPr>
        <w:t>Томский городской центр инвентаризации и учета</w:t>
      </w:r>
      <w:r w:rsidR="00891B61">
        <w:rPr>
          <w:rFonts w:ascii="Times New Roman" w:eastAsia="Times New Roman" w:hAnsi="Times New Roman" w:cs="Times New Roman"/>
          <w:b/>
          <w:sz w:val="24"/>
          <w:szCs w:val="24"/>
          <w:lang w:eastAsia="ru-RU"/>
        </w:rPr>
        <w:t>»</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__________________________________________________________________</w:t>
      </w:r>
      <w:r w:rsidRPr="00E1215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w:t>
      </w:r>
      <w:r w:rsidRPr="00E12158">
        <w:rPr>
          <w:rFonts w:ascii="Times New Roman" w:eastAsia="Times New Roman" w:hAnsi="Times New Roman" w:cs="Times New Roman"/>
          <w:sz w:val="24"/>
          <w:szCs w:val="24"/>
          <w:lang w:eastAsia="ru-RU"/>
        </w:rPr>
        <w:t>,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roofErr w:type="gramEnd"/>
    </w:p>
    <w:p w:rsidR="001C5A04" w:rsidRPr="00E12158" w:rsidRDefault="001C5A04" w:rsidP="001C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A04" w:rsidRPr="00E12158" w:rsidRDefault="001C5A04" w:rsidP="001C5A0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1C5A04" w:rsidRPr="00E12158" w:rsidRDefault="001C5A04" w:rsidP="001C5A04">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w:t>
      </w:r>
      <w:r>
        <w:rPr>
          <w:rFonts w:ascii="Times New Roman" w:eastAsia="Times New Roman" w:hAnsi="Times New Roman" w:cs="Times New Roman"/>
          <w:sz w:val="24"/>
          <w:szCs w:val="24"/>
          <w:lang w:eastAsia="ru-RU"/>
        </w:rPr>
        <w:t xml:space="preserve">ые помещения, входящее в состав </w:t>
      </w:r>
      <w:r w:rsidR="00C876CF">
        <w:rPr>
          <w:rFonts w:ascii="Times New Roman" w:eastAsia="Times New Roman" w:hAnsi="Times New Roman" w:cs="Times New Roman"/>
          <w:sz w:val="24"/>
          <w:szCs w:val="24"/>
          <w:lang w:eastAsia="ru-RU"/>
        </w:rPr>
        <w:t>не</w:t>
      </w:r>
      <w:r w:rsidRPr="00E12158">
        <w:rPr>
          <w:rFonts w:ascii="Times New Roman" w:eastAsia="Times New Roman" w:hAnsi="Times New Roman" w:cs="Times New Roman"/>
          <w:sz w:val="24"/>
          <w:szCs w:val="24"/>
          <w:lang w:eastAsia="ru-RU"/>
        </w:rPr>
        <w:t xml:space="preserve">жилого </w:t>
      </w:r>
      <w:r>
        <w:rPr>
          <w:rFonts w:ascii="Times New Roman" w:eastAsia="Times New Roman" w:hAnsi="Times New Roman" w:cs="Times New Roman"/>
          <w:sz w:val="24"/>
          <w:szCs w:val="24"/>
          <w:lang w:eastAsia="ru-RU"/>
        </w:rPr>
        <w:t>строения</w:t>
      </w:r>
      <w:r w:rsidRPr="00E12158">
        <w:rPr>
          <w:rFonts w:ascii="Times New Roman" w:eastAsia="Times New Roman" w:hAnsi="Times New Roman" w:cs="Times New Roman"/>
          <w:sz w:val="24"/>
          <w:szCs w:val="24"/>
          <w:lang w:eastAsia="ru-RU"/>
        </w:rPr>
        <w:t>.</w:t>
      </w:r>
    </w:p>
    <w:p w:rsidR="001C5A04" w:rsidRPr="00E12158" w:rsidRDefault="001C5A04" w:rsidP="001C5A04">
      <w:pPr>
        <w:keepNext/>
        <w:suppressAutoHyphens/>
        <w:spacing w:after="0" w:line="240" w:lineRule="auto"/>
        <w:outlineLvl w:val="0"/>
        <w:rPr>
          <w:rFonts w:ascii="Times New Roman" w:eastAsia="Times New Roman" w:hAnsi="Times New Roman" w:cs="Times New Roman"/>
          <w:b/>
          <w:caps/>
          <w:sz w:val="24"/>
          <w:szCs w:val="24"/>
          <w:lang w:eastAsia="ru-RU"/>
        </w:rPr>
      </w:pPr>
    </w:p>
    <w:p w:rsidR="001C5A04" w:rsidRPr="00E12158" w:rsidRDefault="001C5A04" w:rsidP="001C5A04">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196072" w:rsidRPr="00E12158" w:rsidRDefault="001C5A04" w:rsidP="0019607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sidR="00196072">
        <w:rPr>
          <w:rFonts w:ascii="Times New Roman" w:eastAsia="Times New Roman" w:hAnsi="Times New Roman" w:cs="Times New Roman"/>
          <w:sz w:val="24"/>
          <w:szCs w:val="24"/>
          <w:lang w:eastAsia="ru-RU"/>
        </w:rPr>
        <w:t xml:space="preserve">нежилые помещения площадью </w:t>
      </w:r>
      <w:r w:rsidR="00196072" w:rsidRPr="00196072">
        <w:rPr>
          <w:rFonts w:ascii="Times New Roman" w:eastAsia="Times New Roman" w:hAnsi="Times New Roman" w:cs="Times New Roman"/>
          <w:b/>
          <w:sz w:val="24"/>
          <w:szCs w:val="24"/>
          <w:lang w:eastAsia="ru-RU"/>
        </w:rPr>
        <w:t xml:space="preserve">365,0 </w:t>
      </w:r>
      <w:proofErr w:type="spellStart"/>
      <w:r w:rsidR="00196072" w:rsidRPr="00196072">
        <w:rPr>
          <w:rFonts w:ascii="Times New Roman" w:eastAsia="Times New Roman" w:hAnsi="Times New Roman" w:cs="Times New Roman"/>
          <w:b/>
          <w:sz w:val="24"/>
          <w:szCs w:val="24"/>
          <w:lang w:eastAsia="ru-RU"/>
        </w:rPr>
        <w:t>кв</w:t>
      </w:r>
      <w:proofErr w:type="gramStart"/>
      <w:r w:rsidR="00196072" w:rsidRPr="00196072">
        <w:rPr>
          <w:rFonts w:ascii="Times New Roman" w:eastAsia="Times New Roman" w:hAnsi="Times New Roman" w:cs="Times New Roman"/>
          <w:b/>
          <w:sz w:val="24"/>
          <w:szCs w:val="24"/>
          <w:lang w:eastAsia="ru-RU"/>
        </w:rPr>
        <w:t>.м</w:t>
      </w:r>
      <w:proofErr w:type="spellEnd"/>
      <w:proofErr w:type="gramEnd"/>
      <w:r w:rsidR="00196072">
        <w:rPr>
          <w:rFonts w:ascii="Times New Roman" w:eastAsia="Times New Roman" w:hAnsi="Times New Roman" w:cs="Times New Roman"/>
          <w:sz w:val="24"/>
          <w:szCs w:val="24"/>
          <w:lang w:eastAsia="ru-RU"/>
        </w:rPr>
        <w:t xml:space="preserve"> (номера на поэтажном плане: 1004-1009,</w:t>
      </w:r>
      <w:r w:rsidR="00196072" w:rsidRPr="00196072">
        <w:rPr>
          <w:rFonts w:ascii="Times New Roman" w:eastAsia="Times New Roman" w:hAnsi="Times New Roman" w:cs="Times New Roman"/>
          <w:sz w:val="24"/>
          <w:szCs w:val="24"/>
          <w:lang w:eastAsia="ru-RU"/>
        </w:rPr>
        <w:t xml:space="preserve"> </w:t>
      </w:r>
      <w:r w:rsidR="00196072">
        <w:rPr>
          <w:rFonts w:ascii="Times New Roman" w:eastAsia="Times New Roman" w:hAnsi="Times New Roman" w:cs="Times New Roman"/>
          <w:sz w:val="24"/>
          <w:szCs w:val="24"/>
          <w:lang w:eastAsia="ru-RU"/>
        </w:rPr>
        <w:t xml:space="preserve">согласно техническому паспорту от 14.09.2007), расположенные в 1-этажном нежилом строении общей площадью 418,3 </w:t>
      </w:r>
      <w:proofErr w:type="spellStart"/>
      <w:r w:rsidR="00196072">
        <w:rPr>
          <w:rFonts w:ascii="Times New Roman" w:eastAsia="Times New Roman" w:hAnsi="Times New Roman" w:cs="Times New Roman"/>
          <w:sz w:val="24"/>
          <w:szCs w:val="24"/>
          <w:lang w:eastAsia="ru-RU"/>
        </w:rPr>
        <w:t>кв.м</w:t>
      </w:r>
      <w:proofErr w:type="spellEnd"/>
      <w:r w:rsidR="00196072">
        <w:rPr>
          <w:rFonts w:ascii="Times New Roman" w:eastAsia="Times New Roman" w:hAnsi="Times New Roman" w:cs="Times New Roman"/>
          <w:sz w:val="24"/>
          <w:szCs w:val="24"/>
          <w:lang w:eastAsia="ru-RU"/>
        </w:rPr>
        <w:t>,</w:t>
      </w:r>
      <w:r w:rsidR="00196072" w:rsidRPr="00196072">
        <w:rPr>
          <w:rFonts w:ascii="Times New Roman" w:eastAsia="Times New Roman" w:hAnsi="Times New Roman" w:cs="Times New Roman"/>
          <w:sz w:val="24"/>
          <w:szCs w:val="24"/>
          <w:lang w:eastAsia="ru-RU"/>
        </w:rPr>
        <w:t xml:space="preserve"> </w:t>
      </w:r>
      <w:r w:rsidR="00196072">
        <w:rPr>
          <w:rFonts w:ascii="Times New Roman" w:eastAsia="Times New Roman" w:hAnsi="Times New Roman" w:cs="Times New Roman"/>
          <w:sz w:val="24"/>
          <w:szCs w:val="24"/>
          <w:lang w:eastAsia="ru-RU"/>
        </w:rPr>
        <w:t xml:space="preserve">адрес объекта: </w:t>
      </w:r>
      <w:r w:rsidR="00196072" w:rsidRPr="00653B34">
        <w:rPr>
          <w:rFonts w:ascii="Times New Roman" w:eastAsia="Times New Roman" w:hAnsi="Times New Roman" w:cs="Times New Roman"/>
          <w:b/>
          <w:sz w:val="24"/>
          <w:szCs w:val="24"/>
          <w:lang w:eastAsia="ru-RU"/>
        </w:rPr>
        <w:t>г. Томск, пос. Светлый, 230в</w:t>
      </w:r>
      <w:r w:rsidR="00196072" w:rsidRPr="00AD3B50">
        <w:rPr>
          <w:rFonts w:ascii="Times New Roman" w:eastAsia="Times New Roman" w:hAnsi="Times New Roman" w:cs="Times New Roman"/>
          <w:sz w:val="24"/>
          <w:szCs w:val="24"/>
          <w:lang w:eastAsia="ru-RU"/>
        </w:rPr>
        <w:t xml:space="preserve"> </w:t>
      </w:r>
      <w:r w:rsidR="00196072" w:rsidRPr="00E12158">
        <w:rPr>
          <w:rFonts w:ascii="Times New Roman" w:eastAsia="Times New Roman" w:hAnsi="Times New Roman" w:cs="Times New Roman"/>
          <w:sz w:val="24"/>
          <w:szCs w:val="24"/>
          <w:lang w:eastAsia="ru-RU"/>
        </w:rPr>
        <w:t>(далее по тексту договора – «имущество», «недвижимое имущество»)</w:t>
      </w:r>
      <w:r w:rsidR="00196072">
        <w:rPr>
          <w:rFonts w:ascii="Times New Roman" w:eastAsia="Times New Roman" w:hAnsi="Times New Roman" w:cs="Times New Roman"/>
          <w:sz w:val="24"/>
          <w:szCs w:val="24"/>
          <w:lang w:eastAsia="ru-RU"/>
        </w:rPr>
        <w:t>.</w:t>
      </w:r>
    </w:p>
    <w:p w:rsidR="001C5A04" w:rsidRPr="00FD65AF" w:rsidRDefault="001C5A04" w:rsidP="001C5A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1.2. </w:t>
      </w:r>
      <w:proofErr w:type="gramStart"/>
      <w:r w:rsidRPr="00E12158">
        <w:rPr>
          <w:rFonts w:ascii="Times New Roman" w:eastAsia="Times New Roman" w:hAnsi="Times New Roman" w:cs="Times New Roman"/>
          <w:sz w:val="24"/>
          <w:szCs w:val="24"/>
          <w:lang w:eastAsia="ru-RU"/>
        </w:rPr>
        <w:t>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w:t>
      </w:r>
      <w:r w:rsidR="00196072">
        <w:rPr>
          <w:rFonts w:ascii="Times New Roman" w:eastAsia="Times New Roman" w:hAnsi="Times New Roman" w:cs="Times New Roman"/>
          <w:sz w:val="24"/>
          <w:szCs w:val="24"/>
          <w:lang w:eastAsia="ru-RU"/>
        </w:rPr>
        <w:t>от 21</w:t>
      </w:r>
      <w:r w:rsidR="00196072" w:rsidRPr="009F3984">
        <w:rPr>
          <w:rFonts w:ascii="Times New Roman" w:eastAsia="Times New Roman" w:hAnsi="Times New Roman" w:cs="Times New Roman"/>
          <w:sz w:val="24"/>
          <w:szCs w:val="24"/>
          <w:lang w:eastAsia="ru-RU"/>
        </w:rPr>
        <w:t>.0</w:t>
      </w:r>
      <w:r w:rsidR="00196072">
        <w:rPr>
          <w:rFonts w:ascii="Times New Roman" w:eastAsia="Times New Roman" w:hAnsi="Times New Roman" w:cs="Times New Roman"/>
          <w:sz w:val="24"/>
          <w:szCs w:val="24"/>
          <w:lang w:eastAsia="ru-RU"/>
        </w:rPr>
        <w:t xml:space="preserve">4.2011 </w:t>
      </w:r>
      <w:r w:rsidR="00196072" w:rsidRPr="00241888">
        <w:rPr>
          <w:rFonts w:ascii="Times New Roman" w:eastAsia="Times New Roman" w:hAnsi="Times New Roman" w:cs="Times New Roman"/>
          <w:sz w:val="24"/>
          <w:szCs w:val="24"/>
          <w:lang w:eastAsia="ru-RU"/>
        </w:rPr>
        <w:t>№</w:t>
      </w:r>
      <w:r w:rsidR="00196072">
        <w:rPr>
          <w:rFonts w:ascii="Times New Roman" w:hAnsi="Times New Roman" w:cs="Times New Roman"/>
          <w:color w:val="343434"/>
          <w:sz w:val="24"/>
          <w:szCs w:val="24"/>
          <w:shd w:val="clear" w:color="auto" w:fill="FFFFFF"/>
        </w:rPr>
        <w:t>70-70-01/003/2011-400,</w:t>
      </w:r>
      <w:r>
        <w:rPr>
          <w:rFonts w:ascii="Times New Roman" w:hAnsi="Times New Roman" w:cs="Times New Roman"/>
          <w:color w:val="343434"/>
          <w:sz w:val="24"/>
          <w:szCs w:val="24"/>
          <w:shd w:val="clear" w:color="auto" w:fill="FFFFFF"/>
        </w:rPr>
        <w:t xml:space="preserve"> </w:t>
      </w:r>
      <w:r>
        <w:rPr>
          <w:rFonts w:ascii="Arial" w:hAnsi="Arial" w:cs="Arial"/>
          <w:color w:val="343434"/>
          <w:sz w:val="18"/>
          <w:szCs w:val="18"/>
          <w:shd w:val="clear" w:color="auto" w:fill="FFFFFF"/>
        </w:rPr>
        <w:t> </w:t>
      </w:r>
      <w:r w:rsidRPr="00FD65AF">
        <w:rPr>
          <w:rFonts w:ascii="Times New Roman" w:eastAsia="Times New Roman" w:hAnsi="Times New Roman" w:cs="Times New Roman"/>
          <w:sz w:val="24"/>
          <w:szCs w:val="24"/>
          <w:lang w:eastAsia="ru-RU"/>
        </w:rPr>
        <w:t>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w:t>
      </w:r>
      <w:proofErr w:type="gramEnd"/>
      <w:r w:rsidRPr="00FD65AF">
        <w:rPr>
          <w:rFonts w:ascii="Times New Roman" w:eastAsia="Times New Roman" w:hAnsi="Times New Roman" w:cs="Times New Roman"/>
          <w:sz w:val="24"/>
          <w:szCs w:val="24"/>
          <w:lang w:eastAsia="ru-RU"/>
        </w:rPr>
        <w:t xml:space="preserve"> 18 Федерального закона «О развитии малого и среднего предпринимательства в Российской Федерации», </w:t>
      </w:r>
      <w:proofErr w:type="gramStart"/>
      <w:r w:rsidRPr="00FD65AF">
        <w:rPr>
          <w:rFonts w:ascii="Times New Roman" w:eastAsia="Times New Roman" w:hAnsi="Times New Roman" w:cs="Times New Roman"/>
          <w:sz w:val="24"/>
          <w:szCs w:val="24"/>
          <w:lang w:eastAsia="ru-RU"/>
        </w:rPr>
        <w:t>утвержденный</w:t>
      </w:r>
      <w:proofErr w:type="gramEnd"/>
      <w:r w:rsidRPr="00FD65AF">
        <w:rPr>
          <w:rFonts w:ascii="Times New Roman" w:eastAsia="Times New Roman" w:hAnsi="Times New Roman" w:cs="Times New Roman"/>
          <w:sz w:val="24"/>
          <w:szCs w:val="24"/>
          <w:lang w:eastAsia="ru-RU"/>
        </w:rPr>
        <w:t xml:space="preserve"> постановлением администрации Города Томска от </w:t>
      </w:r>
      <w:r>
        <w:rPr>
          <w:rFonts w:ascii="Times New Roman" w:eastAsia="Times New Roman" w:hAnsi="Times New Roman" w:cs="Times New Roman"/>
          <w:sz w:val="24"/>
          <w:szCs w:val="24"/>
          <w:lang w:eastAsia="ru-RU"/>
        </w:rPr>
        <w:t>10.</w:t>
      </w:r>
      <w:r w:rsidRPr="00FD65A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4.2019</w:t>
      </w:r>
      <w:r w:rsidRPr="00FD65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289</w:t>
      </w:r>
      <w:r w:rsidRPr="00FD65AF">
        <w:rPr>
          <w:rFonts w:ascii="Times New Roman" w:eastAsia="Times New Roman" w:hAnsi="Times New Roman" w:cs="Times New Roman"/>
          <w:sz w:val="24"/>
          <w:szCs w:val="24"/>
          <w:lang w:eastAsia="ru-RU"/>
        </w:rPr>
        <w:t>.</w:t>
      </w:r>
    </w:p>
    <w:p w:rsidR="001C5A04" w:rsidRPr="0094374F" w:rsidRDefault="001C5A04" w:rsidP="001C5A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sidR="009C072A">
        <w:rPr>
          <w:rFonts w:ascii="Times New Roman" w:hAnsi="Times New Roman" w:cs="Times New Roman"/>
          <w:b/>
          <w:sz w:val="24"/>
          <w:szCs w:val="24"/>
        </w:rPr>
        <w:t>офисное</w:t>
      </w:r>
      <w:r w:rsidRPr="00653B34">
        <w:rPr>
          <w:rFonts w:ascii="Times New Roman" w:hAnsi="Times New Roman" w:cs="Times New Roman"/>
          <w:b/>
          <w:sz w:val="24"/>
          <w:szCs w:val="24"/>
        </w:rPr>
        <w:t xml:space="preserve">, </w:t>
      </w:r>
      <w:r w:rsidR="009C072A">
        <w:rPr>
          <w:rFonts w:ascii="Times New Roman" w:hAnsi="Times New Roman" w:cs="Times New Roman"/>
          <w:b/>
          <w:sz w:val="24"/>
          <w:szCs w:val="24"/>
        </w:rPr>
        <w:t xml:space="preserve">производственное, </w:t>
      </w:r>
      <w:r w:rsidR="009C072A" w:rsidRPr="00653B34">
        <w:rPr>
          <w:rFonts w:ascii="Times New Roman" w:hAnsi="Times New Roman" w:cs="Times New Roman"/>
          <w:b/>
          <w:sz w:val="24"/>
          <w:szCs w:val="24"/>
        </w:rPr>
        <w:t>торговое</w:t>
      </w:r>
      <w:r w:rsidR="009C072A">
        <w:rPr>
          <w:rFonts w:ascii="Times New Roman" w:hAnsi="Times New Roman" w:cs="Times New Roman"/>
          <w:b/>
          <w:sz w:val="24"/>
          <w:szCs w:val="24"/>
        </w:rPr>
        <w:t xml:space="preserve">, </w:t>
      </w:r>
      <w:r w:rsidRPr="00653B34">
        <w:rPr>
          <w:rFonts w:ascii="Times New Roman" w:hAnsi="Times New Roman" w:cs="Times New Roman"/>
          <w:b/>
          <w:sz w:val="24"/>
          <w:szCs w:val="24"/>
        </w:rPr>
        <w:t>складское</w:t>
      </w:r>
      <w:r w:rsidR="009C072A">
        <w:rPr>
          <w:rFonts w:ascii="Times New Roman" w:hAnsi="Times New Roman" w:cs="Times New Roman"/>
          <w:b/>
          <w:sz w:val="24"/>
          <w:szCs w:val="24"/>
        </w:rPr>
        <w:t>.</w:t>
      </w: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Pr="00F604C8">
        <w:rPr>
          <w:rFonts w:ascii="Times New Roman" w:eastAsia="Times New Roman" w:hAnsi="Times New Roman" w:cs="Times New Roman"/>
          <w:sz w:val="24"/>
          <w:szCs w:val="24"/>
          <w:lang w:eastAsia="ru-RU"/>
        </w:rPr>
        <w:t xml:space="preserve">момента подписания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1C5A04" w:rsidRPr="00E12158" w:rsidRDefault="001C5A04" w:rsidP="001C5A04">
      <w:pPr>
        <w:suppressAutoHyphens/>
        <w:spacing w:after="0" w:line="240" w:lineRule="auto"/>
        <w:jc w:val="both"/>
        <w:rPr>
          <w:rFonts w:ascii="Times New Roman" w:eastAsia="Times New Roman" w:hAnsi="Times New Roman" w:cs="Times New Roman"/>
          <w:sz w:val="24"/>
          <w:szCs w:val="24"/>
          <w:lang w:eastAsia="ru-RU"/>
        </w:rPr>
      </w:pPr>
    </w:p>
    <w:p w:rsidR="001C5A04" w:rsidRPr="00E12158" w:rsidRDefault="001C5A04" w:rsidP="001C5A04">
      <w:pPr>
        <w:keepNext/>
        <w:numPr>
          <w:ilvl w:val="0"/>
          <w:numId w:val="5"/>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1C5A04" w:rsidRPr="00E12158" w:rsidRDefault="001C5A04" w:rsidP="001C5A04">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w:t>
      </w:r>
      <w:r w:rsidRPr="00E12158">
        <w:rPr>
          <w:rFonts w:ascii="Times New Roman" w:eastAsia="Times New Roman" w:hAnsi="Times New Roman" w:cs="Times New Roman"/>
          <w:sz w:val="24"/>
          <w:szCs w:val="24"/>
          <w:lang w:eastAsia="ru-RU"/>
        </w:rPr>
        <w:lastRenderedPageBreak/>
        <w:t>плату за пользование земельным участком, необходимым для эксплуатации арендуемого недвижимого имущества.</w:t>
      </w:r>
    </w:p>
    <w:p w:rsidR="001C5A04" w:rsidRPr="00E12158" w:rsidRDefault="001C5A04" w:rsidP="001C5A04">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1C5A04" w:rsidRDefault="001C5A04" w:rsidP="001C5A04">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DF2683" w:rsidRDefault="001C5A04" w:rsidP="00DF268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2.2. </w:t>
      </w:r>
      <w:r w:rsidR="00DF2683" w:rsidRPr="00915B93">
        <w:rPr>
          <w:rFonts w:ascii="Times New Roman" w:eastAsia="Times New Roman" w:hAnsi="Times New Roman" w:cs="Times New Roman"/>
          <w:sz w:val="24"/>
          <w:szCs w:val="24"/>
          <w:lang w:eastAsia="ru-RU"/>
        </w:rPr>
        <w:t xml:space="preserve">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w:t>
      </w:r>
      <w:proofErr w:type="gramStart"/>
      <w:r w:rsidR="00DF2683" w:rsidRPr="00915B93">
        <w:rPr>
          <w:rFonts w:ascii="Times New Roman" w:eastAsia="Times New Roman" w:hAnsi="Times New Roman" w:cs="Times New Roman"/>
          <w:sz w:val="24"/>
          <w:szCs w:val="24"/>
          <w:lang w:eastAsia="ru-RU"/>
        </w:rPr>
        <w:t>годового размера арендной пл</w:t>
      </w:r>
      <w:r w:rsidR="00DF2683">
        <w:rPr>
          <w:rFonts w:ascii="Times New Roman" w:eastAsia="Times New Roman" w:hAnsi="Times New Roman" w:cs="Times New Roman"/>
          <w:sz w:val="24"/>
          <w:szCs w:val="24"/>
          <w:lang w:eastAsia="ru-RU"/>
        </w:rPr>
        <w:t>аты, установленного пунктом 2.1 и определяется</w:t>
      </w:r>
      <w:proofErr w:type="gramEnd"/>
      <w:r w:rsidR="00DF2683">
        <w:rPr>
          <w:rFonts w:ascii="Times New Roman" w:eastAsia="Times New Roman" w:hAnsi="Times New Roman" w:cs="Times New Roman"/>
          <w:sz w:val="24"/>
          <w:szCs w:val="24"/>
          <w:lang w:eastAsia="ru-RU"/>
        </w:rPr>
        <w:t xml:space="preserve"> следующим образом:</w:t>
      </w:r>
    </w:p>
    <w:p w:rsidR="00DF2683" w:rsidRPr="003669A2" w:rsidRDefault="00DF2683" w:rsidP="00DF268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первый год аренды уплачивается 40% от размера, установленного пунктом 2.1;</w:t>
      </w:r>
    </w:p>
    <w:p w:rsidR="00DF2683" w:rsidRPr="003669A2" w:rsidRDefault="00DF2683" w:rsidP="00DF268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второй год аренды уплачивается 60% от размера, установленного пунктом 2.1;</w:t>
      </w:r>
    </w:p>
    <w:p w:rsidR="00DF2683" w:rsidRPr="003669A2" w:rsidRDefault="00DF2683" w:rsidP="00DF268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третий год аренды уплачивается 80% от размера, установленного пунктом 2.1;</w:t>
      </w:r>
    </w:p>
    <w:p w:rsidR="00DF2683" w:rsidRPr="00915B93" w:rsidRDefault="00DF2683" w:rsidP="00DF268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четвертый и пятый годы аренды уплачивается 100% от размера, установленного пунктом 2.1.</w:t>
      </w:r>
    </w:p>
    <w:p w:rsidR="001C5A04" w:rsidRPr="009A3EE7" w:rsidRDefault="001C5A04" w:rsidP="00DF2683">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w:t>
      </w:r>
      <w:r w:rsidR="00F845C6">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Первый платеж рассчитывается за период </w:t>
      </w:r>
      <w:proofErr w:type="gramStart"/>
      <w:r w:rsidRPr="009A3EE7">
        <w:rPr>
          <w:rFonts w:ascii="Times New Roman" w:eastAsia="Times New Roman" w:hAnsi="Times New Roman" w:cs="Times New Roman"/>
          <w:sz w:val="24"/>
          <w:szCs w:val="24"/>
          <w:lang w:eastAsia="ru-RU"/>
        </w:rPr>
        <w:t>с даты</w:t>
      </w:r>
      <w:proofErr w:type="gramEnd"/>
      <w:r w:rsidRPr="009A3EE7">
        <w:rPr>
          <w:rFonts w:ascii="Times New Roman" w:eastAsia="Times New Roman" w:hAnsi="Times New Roman" w:cs="Times New Roman"/>
          <w:sz w:val="24"/>
          <w:szCs w:val="24"/>
          <w:lang w:eastAsia="ru-RU"/>
        </w:rPr>
        <w:t xml:space="preserve">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1C5A04" w:rsidRPr="00AF139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i/>
          <w:sz w:val="24"/>
          <w:szCs w:val="24"/>
          <w:lang w:eastAsia="ru-RU"/>
        </w:rPr>
      </w:pPr>
    </w:p>
    <w:p w:rsidR="001C5A04" w:rsidRPr="009A3EE7" w:rsidRDefault="001C5A04" w:rsidP="00DF2683">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1C5A04" w:rsidRPr="009A3EE7" w:rsidRDefault="001C5A04" w:rsidP="001C5A04">
      <w:pPr>
        <w:numPr>
          <w:ilvl w:val="0"/>
          <w:numId w:val="9"/>
        </w:numPr>
        <w:suppressAutoHyphens/>
        <w:spacing w:after="0" w:line="240" w:lineRule="auto"/>
        <w:ind w:left="0"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Арендодатель имеет право:</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w:t>
      </w:r>
      <w:r w:rsidRPr="009A3EE7">
        <w:rPr>
          <w:rFonts w:ascii="Times New Roman" w:eastAsia="Times New Roman" w:hAnsi="Times New Roman" w:cs="Times New Roman"/>
          <w:sz w:val="24"/>
          <w:szCs w:val="24"/>
          <w:lang w:eastAsia="ru-RU"/>
        </w:rPr>
        <w:lastRenderedPageBreak/>
        <w:t>Арендодателем, как без предварительного уведомления, так и с предварительным уведомлением Арендатора.</w:t>
      </w:r>
    </w:p>
    <w:p w:rsidR="001C5A04" w:rsidRPr="009A3EE7" w:rsidRDefault="001C5A04" w:rsidP="001C5A0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1C5A04" w:rsidRPr="009A3EE7" w:rsidRDefault="001C5A04" w:rsidP="001C5A04">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1C5A04" w:rsidRPr="009A3EE7" w:rsidRDefault="001C5A04" w:rsidP="001C5A04">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1C5A04" w:rsidRPr="00915B93"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3.2.3. Сдавать муниципальное имущество в субаренду в порядке, установленном пунктом 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1C5A04" w:rsidRPr="00915B93"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1C5A04" w:rsidRPr="009A3EE7" w:rsidRDefault="001C5A04" w:rsidP="001C5A04">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1C5A04" w:rsidRPr="009A3EE7" w:rsidRDefault="001C5A04" w:rsidP="001C5A04">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1C5A04" w:rsidRPr="009A3EE7" w:rsidRDefault="001C5A04" w:rsidP="001C5A04">
      <w:pPr>
        <w:numPr>
          <w:ilvl w:val="0"/>
          <w:numId w:val="1"/>
        </w:numPr>
        <w:suppressAutoHyphens/>
        <w:spacing w:after="0" w:line="240" w:lineRule="auto"/>
        <w:ind w:left="0"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Арендодатель обязан:</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1C5A04" w:rsidRPr="009A3EE7" w:rsidRDefault="001C5A04" w:rsidP="001C5A04">
      <w:pPr>
        <w:tabs>
          <w:tab w:val="left" w:pos="1276"/>
        </w:tabs>
        <w:spacing w:after="0" w:line="240" w:lineRule="auto"/>
        <w:ind w:firstLine="284"/>
        <w:jc w:val="both"/>
        <w:rPr>
          <w:rFonts w:ascii="Times New Roman" w:eastAsia="Times New Roman" w:hAnsi="Times New Roman" w:cs="Times New Roman"/>
          <w:bCs/>
          <w:sz w:val="24"/>
          <w:szCs w:val="24"/>
          <w:lang w:eastAsia="ru-RU"/>
        </w:rPr>
      </w:pPr>
      <w:r w:rsidRPr="009A3EE7">
        <w:rPr>
          <w:rFonts w:ascii="Times New Roman" w:eastAsia="Times New Roman" w:hAnsi="Times New Roman" w:cs="Times New Roman"/>
          <w:sz w:val="24"/>
          <w:szCs w:val="24"/>
          <w:lang w:eastAsia="ru-RU"/>
        </w:rPr>
        <w:t xml:space="preserve">4.2.1. </w:t>
      </w:r>
      <w:r w:rsidRPr="009A3EE7">
        <w:rPr>
          <w:rFonts w:ascii="Times New Roman" w:eastAsia="Times New Roman" w:hAnsi="Times New Roman" w:cs="Times New Roman"/>
          <w:bCs/>
          <w:sz w:val="24"/>
          <w:szCs w:val="24"/>
          <w:lang w:eastAsia="ru-RU"/>
        </w:rPr>
        <w:t>Использовать имущество исключительно в соответствии с п. 1.3</w:t>
      </w:r>
      <w:r w:rsidR="00DF2683">
        <w:rPr>
          <w:rFonts w:ascii="Times New Roman" w:eastAsia="Times New Roman" w:hAnsi="Times New Roman" w:cs="Times New Roman"/>
          <w:bCs/>
          <w:sz w:val="24"/>
          <w:szCs w:val="24"/>
          <w:lang w:eastAsia="ru-RU"/>
        </w:rPr>
        <w:t>.</w:t>
      </w:r>
      <w:r w:rsidRPr="009A3EE7">
        <w:rPr>
          <w:rFonts w:ascii="Times New Roman" w:eastAsia="Times New Roman" w:hAnsi="Times New Roman" w:cs="Times New Roman"/>
          <w:bCs/>
          <w:sz w:val="24"/>
          <w:szCs w:val="24"/>
          <w:lang w:eastAsia="ru-RU"/>
        </w:rPr>
        <w:t xml:space="preserve"> настоящего договора.</w:t>
      </w:r>
    </w:p>
    <w:p w:rsidR="001C5A04" w:rsidRPr="009A3EE7" w:rsidRDefault="001C5A04" w:rsidP="001C5A04">
      <w:pPr>
        <w:tabs>
          <w:tab w:val="left" w:pos="1276"/>
        </w:tab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Арендатор обязан представить по требованию Арендодателя доказательства использования имущества (фот</w:t>
      </w:r>
      <w:proofErr w:type="gramStart"/>
      <w:r w:rsidRPr="009A3EE7">
        <w:rPr>
          <w:rFonts w:ascii="Times New Roman" w:eastAsia="Times New Roman" w:hAnsi="Times New Roman" w:cs="Times New Roman"/>
          <w:sz w:val="24"/>
          <w:szCs w:val="24"/>
          <w:lang w:eastAsia="ru-RU"/>
        </w:rPr>
        <w:t>о-</w:t>
      </w:r>
      <w:proofErr w:type="gramEnd"/>
      <w:r w:rsidRPr="009A3EE7">
        <w:rPr>
          <w:rFonts w:ascii="Times New Roman" w:eastAsia="Times New Roman" w:hAnsi="Times New Roman" w:cs="Times New Roman"/>
          <w:sz w:val="24"/>
          <w:szCs w:val="24"/>
          <w:lang w:eastAsia="ru-RU"/>
        </w:rPr>
        <w:t xml:space="preserve">, </w:t>
      </w:r>
      <w:proofErr w:type="spellStart"/>
      <w:r w:rsidRPr="009A3EE7">
        <w:rPr>
          <w:rFonts w:ascii="Times New Roman" w:eastAsia="Times New Roman" w:hAnsi="Times New Roman" w:cs="Times New Roman"/>
          <w:sz w:val="24"/>
          <w:szCs w:val="24"/>
          <w:lang w:eastAsia="ru-RU"/>
        </w:rPr>
        <w:t>видеофиксацию</w:t>
      </w:r>
      <w:proofErr w:type="spellEnd"/>
      <w:r w:rsidRPr="009A3EE7">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следующего дня, после окончания срока подписания акта проверки.</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lastRenderedPageBreak/>
        <w:t xml:space="preserve">4.2.3. Ежегодно в период с </w:t>
      </w:r>
      <w:r w:rsidRPr="009A3EE7">
        <w:rPr>
          <w:rFonts w:ascii="Times New Roman" w:eastAsia="Times New Roman" w:hAnsi="Times New Roman" w:cs="Times New Roman"/>
          <w:color w:val="000000"/>
          <w:sz w:val="24"/>
          <w:szCs w:val="24"/>
          <w:lang w:eastAsia="ru-RU"/>
        </w:rPr>
        <w:t>01 ноября по 15 декабря</w:t>
      </w:r>
      <w:r w:rsidRPr="009A3EE7">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4.2.5. </w:t>
      </w:r>
      <w:proofErr w:type="gramStart"/>
      <w:r w:rsidRPr="009A3EE7">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roofErr w:type="gramEnd"/>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0"/>
          <w:szCs w:val="20"/>
          <w:lang w:eastAsia="ru-RU"/>
        </w:rPr>
      </w:pPr>
      <w:r w:rsidRPr="009A3EE7">
        <w:rPr>
          <w:rFonts w:ascii="Times New Roman" w:eastAsia="Times New Roman" w:hAnsi="Times New Roman" w:cs="Times New Roman"/>
          <w:sz w:val="24"/>
          <w:szCs w:val="24"/>
          <w:lang w:eastAsia="ru-RU"/>
        </w:rPr>
        <w:t>Нести расходы по содержанию общего имущества здания без последующего возмещения данных расходов Арендодателем.</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4.2.6.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9A3EE7">
        <w:rPr>
          <w:rFonts w:ascii="Times New Roman" w:eastAsia="Times New Roman" w:hAnsi="Times New Roman" w:cs="Times New Roman"/>
          <w:sz w:val="24"/>
          <w:szCs w:val="24"/>
          <w:lang w:eastAsia="ru-RU"/>
        </w:rPr>
        <w:t>4.2.7.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9A3EE7">
        <w:rPr>
          <w:rFonts w:ascii="Times New Roman" w:eastAsia="Times New Roman" w:hAnsi="Times New Roman" w:cs="Times New Roman"/>
          <w:spacing w:val="-1"/>
          <w:sz w:val="24"/>
          <w:szCs w:val="24"/>
          <w:lang w:eastAsia="ru-RU"/>
        </w:rPr>
        <w:t xml:space="preserve">, без письменного разрешения </w:t>
      </w:r>
      <w:r w:rsidRPr="009A3EE7">
        <w:rPr>
          <w:rFonts w:ascii="Times New Roman" w:eastAsia="Times New Roman" w:hAnsi="Times New Roman" w:cs="Times New Roman"/>
          <w:sz w:val="24"/>
          <w:szCs w:val="24"/>
          <w:lang w:eastAsia="ru-RU"/>
        </w:rPr>
        <w:t>Арендодателя.</w:t>
      </w:r>
    </w:p>
    <w:p w:rsidR="001C5A04" w:rsidRPr="009A3EE7" w:rsidRDefault="001C5A04" w:rsidP="001C5A04">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9A3EE7">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9A3EE7">
        <w:rPr>
          <w:rFonts w:ascii="Times New Roman" w:eastAsia="Times New Roman" w:hAnsi="Times New Roman" w:cs="Times New Roman"/>
          <w:sz w:val="24"/>
          <w:szCs w:val="24"/>
          <w:lang w:eastAsia="ru-RU"/>
        </w:rPr>
        <w:t xml:space="preserve">Арендодателем </w:t>
      </w:r>
      <w:r w:rsidRPr="009A3EE7">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9A3EE7">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9A3EE7">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9A3EE7">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9A3EE7">
        <w:rPr>
          <w:rFonts w:ascii="Times New Roman" w:eastAsia="Times New Roman" w:hAnsi="Times New Roman" w:cs="Times New Roman"/>
          <w:color w:val="000000"/>
          <w:spacing w:val="5"/>
          <w:sz w:val="24"/>
          <w:szCs w:val="24"/>
          <w:lang w:eastAsia="ru-RU"/>
        </w:rPr>
        <w:t>технико-экономических показателей</w:t>
      </w:r>
      <w:r w:rsidRPr="009A3EE7">
        <w:rPr>
          <w:rFonts w:ascii="Times New Roman" w:eastAsia="Times New Roman" w:hAnsi="Times New Roman" w:cs="Times New Roman"/>
          <w:sz w:val="24"/>
          <w:szCs w:val="24"/>
          <w:lang w:eastAsia="ru-RU"/>
        </w:rPr>
        <w:t xml:space="preserve"> имущества</w:t>
      </w:r>
      <w:r w:rsidRPr="009A3EE7">
        <w:rPr>
          <w:rFonts w:ascii="Times New Roman" w:eastAsia="Times New Roman" w:hAnsi="Times New Roman" w:cs="Times New Roman"/>
          <w:color w:val="000000"/>
          <w:spacing w:val="5"/>
          <w:sz w:val="24"/>
          <w:szCs w:val="24"/>
          <w:lang w:eastAsia="ru-RU"/>
        </w:rPr>
        <w:t>,</w:t>
      </w:r>
      <w:r w:rsidRPr="009A3EE7">
        <w:rPr>
          <w:rFonts w:ascii="Times New Roman" w:eastAsia="Times New Roman" w:hAnsi="Times New Roman" w:cs="Times New Roman"/>
          <w:color w:val="000000"/>
          <w:spacing w:val="2"/>
          <w:sz w:val="24"/>
          <w:szCs w:val="24"/>
          <w:lang w:eastAsia="ru-RU"/>
        </w:rPr>
        <w:t xml:space="preserve"> </w:t>
      </w:r>
      <w:r w:rsidRPr="009A3EE7">
        <w:rPr>
          <w:rFonts w:ascii="Times New Roman" w:eastAsia="Times New Roman" w:hAnsi="Times New Roman" w:cs="Times New Roman"/>
          <w:color w:val="000000"/>
          <w:spacing w:val="5"/>
          <w:sz w:val="24"/>
          <w:szCs w:val="24"/>
          <w:lang w:eastAsia="ru-RU"/>
        </w:rPr>
        <w:t xml:space="preserve">таковые должны быть устранены </w:t>
      </w:r>
      <w:r w:rsidRPr="009A3EE7">
        <w:rPr>
          <w:rFonts w:ascii="Times New Roman" w:eastAsia="Times New Roman" w:hAnsi="Times New Roman" w:cs="Times New Roman"/>
          <w:sz w:val="24"/>
          <w:szCs w:val="24"/>
          <w:lang w:eastAsia="ru-RU"/>
        </w:rPr>
        <w:t xml:space="preserve">Арендатором </w:t>
      </w:r>
      <w:r w:rsidRPr="009A3EE7">
        <w:rPr>
          <w:rFonts w:ascii="Times New Roman" w:eastAsia="Times New Roman" w:hAnsi="Times New Roman" w:cs="Times New Roman"/>
          <w:color w:val="000000"/>
          <w:spacing w:val="5"/>
          <w:sz w:val="24"/>
          <w:szCs w:val="24"/>
          <w:lang w:eastAsia="ru-RU"/>
        </w:rPr>
        <w:t>по требованию</w:t>
      </w:r>
      <w:r w:rsidRPr="009A3EE7">
        <w:rPr>
          <w:rFonts w:ascii="Times New Roman" w:eastAsia="Times New Roman" w:hAnsi="Times New Roman" w:cs="Times New Roman"/>
          <w:spacing w:val="-1"/>
          <w:sz w:val="24"/>
          <w:szCs w:val="24"/>
          <w:lang w:eastAsia="ru-RU"/>
        </w:rPr>
        <w:t xml:space="preserve"> </w:t>
      </w:r>
      <w:r w:rsidRPr="009A3EE7">
        <w:rPr>
          <w:rFonts w:ascii="Times New Roman" w:eastAsia="Times New Roman" w:hAnsi="Times New Roman" w:cs="Times New Roman"/>
          <w:sz w:val="24"/>
          <w:szCs w:val="24"/>
          <w:lang w:eastAsia="ru-RU"/>
        </w:rPr>
        <w:t>Арендодателя</w:t>
      </w:r>
      <w:r w:rsidRPr="009A3EE7">
        <w:rPr>
          <w:rFonts w:ascii="Times New Roman" w:eastAsia="Times New Roman" w:hAnsi="Times New Roman" w:cs="Times New Roman"/>
          <w:color w:val="000000"/>
          <w:spacing w:val="5"/>
          <w:sz w:val="24"/>
          <w:szCs w:val="24"/>
          <w:lang w:eastAsia="ru-RU"/>
        </w:rPr>
        <w:t xml:space="preserve">, а используемое имущество </w:t>
      </w:r>
      <w:r w:rsidRPr="009A3EE7">
        <w:rPr>
          <w:rFonts w:ascii="Times New Roman" w:eastAsia="Times New Roman" w:hAnsi="Times New Roman" w:cs="Times New Roman"/>
          <w:color w:val="000000"/>
          <w:sz w:val="24"/>
          <w:szCs w:val="24"/>
          <w:lang w:eastAsia="ru-RU"/>
        </w:rPr>
        <w:t>должно быть приведено в первоначальный</w:t>
      </w:r>
      <w:proofErr w:type="gramEnd"/>
      <w:r w:rsidRPr="009A3EE7">
        <w:rPr>
          <w:rFonts w:ascii="Times New Roman" w:eastAsia="Times New Roman" w:hAnsi="Times New Roman" w:cs="Times New Roman"/>
          <w:color w:val="000000"/>
          <w:sz w:val="24"/>
          <w:szCs w:val="24"/>
          <w:lang w:eastAsia="ru-RU"/>
        </w:rPr>
        <w:t xml:space="preserve"> вид в срок, определяемый односторонним решением</w:t>
      </w:r>
      <w:r w:rsidRPr="009A3EE7">
        <w:rPr>
          <w:rFonts w:ascii="Times New Roman" w:eastAsia="Times New Roman" w:hAnsi="Times New Roman" w:cs="Times New Roman"/>
          <w:spacing w:val="-1"/>
          <w:sz w:val="24"/>
          <w:szCs w:val="24"/>
          <w:lang w:eastAsia="ru-RU"/>
        </w:rPr>
        <w:t xml:space="preserve"> </w:t>
      </w:r>
      <w:r w:rsidRPr="009A3EE7">
        <w:rPr>
          <w:rFonts w:ascii="Times New Roman" w:eastAsia="Times New Roman" w:hAnsi="Times New Roman" w:cs="Times New Roman"/>
          <w:sz w:val="24"/>
          <w:szCs w:val="24"/>
          <w:lang w:eastAsia="ru-RU"/>
        </w:rPr>
        <w:t>Арендодателя.</w:t>
      </w:r>
    </w:p>
    <w:p w:rsidR="001C5A04" w:rsidRPr="009A3EE7" w:rsidRDefault="001C5A04" w:rsidP="001C5A0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9A3EE7">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9A3EE7">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9A3EE7">
        <w:rPr>
          <w:rFonts w:ascii="Times New Roman" w:eastAsia="Times New Roman" w:hAnsi="Times New Roman" w:cs="Times New Roman"/>
          <w:color w:val="000000"/>
          <w:spacing w:val="2"/>
          <w:sz w:val="24"/>
          <w:szCs w:val="24"/>
          <w:lang w:eastAsia="ru-RU"/>
        </w:rPr>
        <w:t xml:space="preserve">за свой </w:t>
      </w:r>
      <w:r w:rsidRPr="009A3EE7">
        <w:rPr>
          <w:rFonts w:ascii="Times New Roman" w:eastAsia="Times New Roman" w:hAnsi="Times New Roman" w:cs="Times New Roman"/>
          <w:color w:val="000000"/>
          <w:spacing w:val="-1"/>
          <w:sz w:val="24"/>
          <w:szCs w:val="24"/>
          <w:lang w:eastAsia="ru-RU"/>
        </w:rPr>
        <w:t xml:space="preserve">счет </w:t>
      </w:r>
      <w:r w:rsidRPr="009A3EE7">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9A3EE7">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1C5A04" w:rsidRPr="009A3EE7" w:rsidRDefault="001C5A04" w:rsidP="001C5A04">
      <w:pPr>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1C5A04" w:rsidRPr="009A3EE7" w:rsidRDefault="001C5A04" w:rsidP="001C5A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3EE7">
        <w:rPr>
          <w:rFonts w:ascii="Times New Roman" w:eastAsia="Times New Roman" w:hAnsi="Times New Roman" w:cs="Times New Roman"/>
          <w:sz w:val="24"/>
          <w:szCs w:val="24"/>
          <w:lang w:eastAsia="ru-RU"/>
        </w:rPr>
        <w:t>4.2.8.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4.2.9. Содержать за свой счет арендуемое имущество в полной исправности и в надлежащем санитарном состоянии.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lastRenderedPageBreak/>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1C5A04" w:rsidRPr="009A3EE7" w:rsidRDefault="001C5A04" w:rsidP="001C5A04">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4.2.10.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1C5A04" w:rsidRPr="009A3EE7" w:rsidRDefault="001C5A04" w:rsidP="001C5A04">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4.2.11.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9A3EE7">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4.2.12. </w:t>
      </w:r>
      <w:proofErr w:type="gramStart"/>
      <w:r w:rsidRPr="009A3EE7">
        <w:rPr>
          <w:rFonts w:ascii="Times New Roman" w:eastAsia="Times New Roman" w:hAnsi="Times New Roman" w:cs="Times New Roman"/>
          <w:sz w:val="24"/>
          <w:szCs w:val="24"/>
          <w:lang w:eastAsia="ru-RU"/>
        </w:rPr>
        <w:t>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w:t>
      </w:r>
      <w:proofErr w:type="gramEnd"/>
      <w:r w:rsidRPr="009A3EE7">
        <w:rPr>
          <w:rFonts w:ascii="Times New Roman" w:eastAsia="Times New Roman" w:hAnsi="Times New Roman" w:cs="Times New Roman"/>
          <w:sz w:val="24"/>
          <w:szCs w:val="24"/>
          <w:lang w:eastAsia="ru-RU"/>
        </w:rPr>
        <w:t xml:space="preserve"> Инженерно-технические мероприятия гражданской обороны»).</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bCs/>
          <w:sz w:val="24"/>
          <w:szCs w:val="24"/>
          <w:lang w:eastAsia="ru-RU"/>
        </w:rPr>
        <w:t xml:space="preserve">4.2.13. </w:t>
      </w:r>
      <w:r w:rsidRPr="009A3EE7">
        <w:rPr>
          <w:rFonts w:ascii="Times New Roman" w:eastAsia="Times New Roman" w:hAnsi="Times New Roman" w:cs="Times New Roman"/>
          <w:sz w:val="24"/>
          <w:szCs w:val="24"/>
          <w:lang w:eastAsia="ru-RU"/>
        </w:rPr>
        <w:t>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w:t>
      </w:r>
      <w:r w:rsidRPr="009A3EE7">
        <w:rPr>
          <w:rFonts w:ascii="Times New Roman" w:eastAsia="Times New Roman" w:hAnsi="Times New Roman" w:cs="Times New Roman"/>
          <w:bCs/>
          <w:sz w:val="24"/>
          <w:szCs w:val="24"/>
          <w:lang w:eastAsia="ru-RU"/>
        </w:rPr>
        <w:t>13</w:t>
      </w:r>
      <w:r w:rsidRPr="009A3EE7">
        <w:rPr>
          <w:rFonts w:ascii="Times New Roman" w:eastAsia="Times New Roman" w:hAnsi="Times New Roman" w:cs="Times New Roman"/>
          <w:sz w:val="24"/>
          <w:szCs w:val="24"/>
          <w:lang w:eastAsia="ru-RU"/>
        </w:rPr>
        <w:t xml:space="preserve">.1. Арендатор не позднее 1 (одного) месяца </w:t>
      </w:r>
      <w:proofErr w:type="gramStart"/>
      <w:r w:rsidRPr="009A3EE7">
        <w:rPr>
          <w:rFonts w:ascii="Times New Roman" w:eastAsia="Times New Roman" w:hAnsi="Times New Roman" w:cs="Times New Roman"/>
          <w:sz w:val="24"/>
          <w:szCs w:val="24"/>
          <w:lang w:eastAsia="ru-RU"/>
        </w:rPr>
        <w:t>с даты заключения</w:t>
      </w:r>
      <w:proofErr w:type="gramEnd"/>
      <w:r w:rsidRPr="009A3EE7">
        <w:rPr>
          <w:rFonts w:ascii="Times New Roman" w:eastAsia="Times New Roman" w:hAnsi="Times New Roman" w:cs="Times New Roman"/>
          <w:sz w:val="24"/>
          <w:szCs w:val="24"/>
          <w:lang w:eastAsia="ru-RU"/>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w:t>
      </w:r>
      <w:r w:rsidRPr="009A3EE7">
        <w:rPr>
          <w:rFonts w:ascii="Times New Roman" w:eastAsia="Times New Roman" w:hAnsi="Times New Roman" w:cs="Times New Roman"/>
          <w:bCs/>
          <w:sz w:val="24"/>
          <w:szCs w:val="24"/>
          <w:lang w:eastAsia="ru-RU"/>
        </w:rPr>
        <w:t>13</w:t>
      </w:r>
      <w:r w:rsidRPr="009A3EE7">
        <w:rPr>
          <w:rFonts w:ascii="Times New Roman" w:eastAsia="Times New Roman" w:hAnsi="Times New Roman" w:cs="Times New Roman"/>
          <w:sz w:val="24"/>
          <w:szCs w:val="24"/>
          <w:lang w:eastAsia="ru-RU"/>
        </w:rPr>
        <w:t xml:space="preserve">.2.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9A3EE7">
        <w:rPr>
          <w:rFonts w:ascii="Times New Roman" w:eastAsia="Times New Roman" w:hAnsi="Times New Roman" w:cs="Times New Roman"/>
          <w:sz w:val="24"/>
          <w:szCs w:val="24"/>
          <w:lang w:eastAsia="ru-RU"/>
        </w:rPr>
        <w:t>с даты получения</w:t>
      </w:r>
      <w:proofErr w:type="gramEnd"/>
      <w:r w:rsidRPr="009A3EE7">
        <w:rPr>
          <w:rFonts w:ascii="Times New Roman" w:eastAsia="Times New Roman" w:hAnsi="Times New Roman" w:cs="Times New Roman"/>
          <w:sz w:val="24"/>
          <w:szCs w:val="24"/>
          <w:lang w:eastAsia="ru-RU"/>
        </w:rPr>
        <w:t xml:space="preserve"> от Арендодателя проекта договора аренды земельного участка.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w:t>
      </w:r>
      <w:r w:rsidRPr="009A3EE7">
        <w:rPr>
          <w:rFonts w:ascii="Times New Roman" w:eastAsia="Times New Roman" w:hAnsi="Times New Roman" w:cs="Times New Roman"/>
          <w:bCs/>
          <w:sz w:val="24"/>
          <w:szCs w:val="24"/>
          <w:lang w:eastAsia="ru-RU"/>
        </w:rPr>
        <w:t>13</w:t>
      </w:r>
      <w:r w:rsidRPr="009A3EE7">
        <w:rPr>
          <w:rFonts w:ascii="Times New Roman" w:eastAsia="Times New Roman" w:hAnsi="Times New Roman" w:cs="Times New Roman"/>
          <w:sz w:val="24"/>
          <w:szCs w:val="24"/>
          <w:lang w:eastAsia="ru-RU"/>
        </w:rPr>
        <w:t>.3. При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4.2.13.2 настоящего Договора.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w:t>
      </w:r>
      <w:r w:rsidRPr="009A3EE7">
        <w:rPr>
          <w:rFonts w:ascii="Times New Roman" w:eastAsia="Times New Roman" w:hAnsi="Times New Roman" w:cs="Times New Roman"/>
          <w:bCs/>
          <w:sz w:val="24"/>
          <w:szCs w:val="24"/>
          <w:lang w:eastAsia="ru-RU"/>
        </w:rPr>
        <w:t>13</w:t>
      </w:r>
      <w:r w:rsidRPr="009A3EE7">
        <w:rPr>
          <w:rFonts w:ascii="Times New Roman" w:eastAsia="Times New Roman" w:hAnsi="Times New Roman" w:cs="Times New Roman"/>
          <w:sz w:val="24"/>
          <w:szCs w:val="24"/>
          <w:lang w:eastAsia="ru-RU"/>
        </w:rPr>
        <w:t>.4. Арендодатель имеет право направить проект договора аренды земельного участка при неисполнении Арендатором обязанности, предусмотренной пунктом 4.2.13. настоящего Договора, по истечении срока, установленного для направления заявления.</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w:t>
      </w:r>
      <w:r w:rsidRPr="009A3EE7">
        <w:rPr>
          <w:rFonts w:ascii="Times New Roman" w:eastAsia="Times New Roman" w:hAnsi="Times New Roman" w:cs="Times New Roman"/>
          <w:bCs/>
          <w:sz w:val="24"/>
          <w:szCs w:val="24"/>
          <w:lang w:eastAsia="ru-RU"/>
        </w:rPr>
        <w:t>13</w:t>
      </w:r>
      <w:r w:rsidRPr="009A3EE7">
        <w:rPr>
          <w:rFonts w:ascii="Times New Roman" w:eastAsia="Times New Roman" w:hAnsi="Times New Roman" w:cs="Times New Roman"/>
          <w:sz w:val="24"/>
          <w:szCs w:val="24"/>
          <w:lang w:eastAsia="ru-RU"/>
        </w:rPr>
        <w:t>.5. В случае неисполнения Арендатором обязанностей, предусмотренных пунктом 4.2.13.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color w:val="FF0000"/>
          <w:sz w:val="24"/>
          <w:szCs w:val="24"/>
          <w:lang w:eastAsia="ru-RU"/>
        </w:rPr>
      </w:pPr>
      <w:r w:rsidRPr="009A3EE7">
        <w:rPr>
          <w:rFonts w:ascii="Times New Roman" w:eastAsia="Times New Roman" w:hAnsi="Times New Roman" w:cs="Times New Roman"/>
          <w:sz w:val="24"/>
          <w:szCs w:val="24"/>
          <w:lang w:eastAsia="ru-RU"/>
        </w:rPr>
        <w:t>4.2.</w:t>
      </w:r>
      <w:r w:rsidRPr="009A3EE7">
        <w:rPr>
          <w:rFonts w:ascii="Times New Roman" w:eastAsia="Times New Roman" w:hAnsi="Times New Roman" w:cs="Times New Roman"/>
          <w:bCs/>
          <w:sz w:val="24"/>
          <w:szCs w:val="24"/>
          <w:lang w:eastAsia="ru-RU"/>
        </w:rPr>
        <w:t>13</w:t>
      </w:r>
      <w:r w:rsidRPr="009A3EE7">
        <w:rPr>
          <w:rFonts w:ascii="Times New Roman" w:eastAsia="Times New Roman" w:hAnsi="Times New Roman" w:cs="Times New Roman"/>
          <w:sz w:val="24"/>
          <w:szCs w:val="24"/>
          <w:lang w:eastAsia="ru-RU"/>
        </w:rPr>
        <w:t>.6. 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lastRenderedPageBreak/>
        <w:t>4.2.</w:t>
      </w:r>
      <w:r w:rsidRPr="009A3EE7">
        <w:rPr>
          <w:rFonts w:ascii="Times New Roman" w:eastAsia="Times New Roman" w:hAnsi="Times New Roman" w:cs="Times New Roman"/>
          <w:bCs/>
          <w:sz w:val="24"/>
          <w:szCs w:val="24"/>
          <w:lang w:eastAsia="ru-RU"/>
        </w:rPr>
        <w:t>13</w:t>
      </w:r>
      <w:r w:rsidRPr="009A3EE7">
        <w:rPr>
          <w:rFonts w:ascii="Times New Roman" w:eastAsia="Times New Roman" w:hAnsi="Times New Roman" w:cs="Times New Roman"/>
          <w:sz w:val="24"/>
          <w:szCs w:val="24"/>
          <w:lang w:eastAsia="ru-RU"/>
        </w:rPr>
        <w:t>.7.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4.2.14.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4.2.15.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1C5A04" w:rsidRPr="009A3EE7" w:rsidRDefault="001C5A04" w:rsidP="001C5A0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1C5A04" w:rsidRPr="009A3EE7" w:rsidRDefault="001C5A04" w:rsidP="001C5A0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В случае </w:t>
      </w:r>
      <w:proofErr w:type="spellStart"/>
      <w:r w:rsidRPr="009A3EE7">
        <w:rPr>
          <w:rFonts w:ascii="Times New Roman" w:eastAsia="Times New Roman" w:hAnsi="Times New Roman" w:cs="Times New Roman"/>
          <w:sz w:val="24"/>
          <w:szCs w:val="24"/>
          <w:lang w:eastAsia="ru-RU"/>
        </w:rPr>
        <w:t>неосвобождения</w:t>
      </w:r>
      <w:proofErr w:type="spellEnd"/>
      <w:r w:rsidRPr="009A3EE7">
        <w:rPr>
          <w:rFonts w:ascii="Times New Roman" w:eastAsia="Times New Roman" w:hAnsi="Times New Roman" w:cs="Times New Roman"/>
          <w:sz w:val="24"/>
          <w:szCs w:val="24"/>
          <w:lang w:eastAsia="ru-RU"/>
        </w:rPr>
        <w:t xml:space="preserve">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1C5A04" w:rsidRPr="009A3EE7" w:rsidRDefault="001C5A04" w:rsidP="001C5A0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4.2.18. Нести риск случайной гибели полученного по настоящему договору имущества с момента передачи имущества до момента его возврата Арендодателю по передаточному акту.</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4.2.19. Обеспечить соблюдение единых требований, предъявляемых к оформлению фасадов зданий, в том числе по размещению рекламных материалов.</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4.2.20.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4.2.21. Не допускать размещение волоконно-оптических линий связи на объектах муниципальной собственности без согласования с Арендодателем. </w:t>
      </w:r>
    </w:p>
    <w:p w:rsidR="001C5A04" w:rsidRPr="009A3EE7" w:rsidRDefault="001C5A04" w:rsidP="001C5A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4.2.22. Выполнять мероприятия по приспособлению имущества для беспрепятственного доступа инвалидов и маломобильных групп </w:t>
      </w:r>
      <w:proofErr w:type="gramStart"/>
      <w:r w:rsidRPr="009A3EE7">
        <w:rPr>
          <w:rFonts w:ascii="Times New Roman" w:eastAsia="Times New Roman" w:hAnsi="Times New Roman" w:cs="Times New Roman"/>
          <w:sz w:val="24"/>
          <w:szCs w:val="24"/>
          <w:lang w:eastAsia="ru-RU"/>
        </w:rPr>
        <w:t>населения</w:t>
      </w:r>
      <w:proofErr w:type="gramEnd"/>
      <w:r w:rsidRPr="009A3EE7">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1C5A04" w:rsidRPr="009A3EE7" w:rsidRDefault="001C5A04" w:rsidP="001C5A04">
      <w:pPr>
        <w:keepNext/>
        <w:suppressAutoHyphens/>
        <w:spacing w:after="0" w:line="240" w:lineRule="auto"/>
        <w:outlineLvl w:val="0"/>
        <w:rPr>
          <w:rFonts w:ascii="Times New Roman" w:eastAsia="Times New Roman" w:hAnsi="Times New Roman" w:cs="Times New Roman"/>
          <w:b/>
          <w:caps/>
          <w:sz w:val="24"/>
          <w:szCs w:val="24"/>
          <w:lang w:eastAsia="ru-RU"/>
        </w:rPr>
      </w:pPr>
    </w:p>
    <w:p w:rsidR="001C5A04" w:rsidRPr="009A3EE7" w:rsidRDefault="001C5A04" w:rsidP="001C5A04">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5.1.1. В случае нарушения срока внесения арендной платы, установленного пунктом 2.</w:t>
      </w:r>
      <w:r w:rsidR="00DF2683">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При наличии на момент расторжения (одностороннего отказа)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w:t>
      </w:r>
    </w:p>
    <w:p w:rsidR="001C5A04" w:rsidRPr="009A3EE7" w:rsidRDefault="001C5A04" w:rsidP="001C5A04">
      <w:pPr>
        <w:spacing w:after="0" w:line="240" w:lineRule="auto"/>
        <w:ind w:firstLine="284"/>
        <w:jc w:val="both"/>
        <w:rPr>
          <w:rFonts w:ascii="Times New Roman" w:eastAsia="Times New Roman" w:hAnsi="Times New Roman" w:cs="Times New Roman"/>
          <w:sz w:val="24"/>
          <w:szCs w:val="24"/>
          <w:highlight w:val="yellow"/>
          <w:lang w:eastAsia="ru-RU"/>
        </w:rPr>
      </w:pPr>
      <w:r w:rsidRPr="009A3EE7">
        <w:rPr>
          <w:rFonts w:ascii="Times New Roman" w:eastAsia="Times New Roman" w:hAnsi="Times New Roman" w:cs="Times New Roman"/>
          <w:sz w:val="24"/>
          <w:szCs w:val="24"/>
          <w:lang w:eastAsia="ru-RU"/>
        </w:rPr>
        <w:t xml:space="preserve">5.1.2. </w:t>
      </w:r>
      <w:proofErr w:type="gramStart"/>
      <w:r w:rsidRPr="009A3EE7">
        <w:rPr>
          <w:rFonts w:ascii="Times New Roman" w:eastAsia="Times New Roman" w:hAnsi="Times New Roman" w:cs="Times New Roman"/>
          <w:sz w:val="24"/>
          <w:szCs w:val="24"/>
          <w:lang w:eastAsia="ru-RU"/>
        </w:rPr>
        <w:t xml:space="preserve">В случае неисполнения или ненадлежащего исполнения Арендатором обязанностей, предусмотренных пунктом 4.2.5. настоящего договора, Арендатор обязан возместить </w:t>
      </w:r>
      <w:r w:rsidRPr="009A3EE7">
        <w:rPr>
          <w:rFonts w:ascii="Times New Roman" w:eastAsia="Times New Roman" w:hAnsi="Times New Roman" w:cs="Times New Roman"/>
          <w:sz w:val="24"/>
          <w:szCs w:val="24"/>
          <w:lang w:eastAsia="ru-RU"/>
        </w:rPr>
        <w:lastRenderedPageBreak/>
        <w:t>Арендодателю расходы, связанные с оплатой услуг теплоснабжения, электроснабжения, водоснабжения, водоотведения, канализации, вывоза мусора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roofErr w:type="gramEnd"/>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5.1.3. К случаям грубого нарушения Арендатором условий настоящего договора относятся:</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ухудшение Арендатором состояния имущества;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невыполнение требований Арендодателя, предусмотр</w:t>
      </w:r>
      <w:r>
        <w:rPr>
          <w:rFonts w:ascii="Times New Roman" w:eastAsia="Times New Roman" w:hAnsi="Times New Roman" w:cs="Times New Roman"/>
          <w:sz w:val="24"/>
          <w:szCs w:val="24"/>
          <w:lang w:eastAsia="ru-RU"/>
        </w:rPr>
        <w:t xml:space="preserve">енных пунктами 4.2.4., 4.2.13. </w:t>
      </w:r>
      <w:r w:rsidRPr="009A3EE7">
        <w:rPr>
          <w:rFonts w:ascii="Times New Roman" w:eastAsia="Times New Roman" w:hAnsi="Times New Roman" w:cs="Times New Roman"/>
          <w:sz w:val="24"/>
          <w:szCs w:val="24"/>
          <w:lang w:eastAsia="ru-RU"/>
        </w:rPr>
        <w:t>настоящего договора.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w:t>
      </w:r>
      <w:r w:rsidRPr="009A3EE7">
        <w:rPr>
          <w:rFonts w:ascii="Times New Roman" w:eastAsia="Times New Roman" w:hAnsi="Times New Roman" w:cs="Times New Roman"/>
          <w:color w:val="FFFFFF"/>
          <w:sz w:val="24"/>
          <w:szCs w:val="24"/>
          <w:lang w:eastAsia="ru-RU"/>
        </w:rPr>
        <w:t xml:space="preserve"> </w:t>
      </w:r>
      <w:r w:rsidRPr="009A3EE7">
        <w:rPr>
          <w:rFonts w:ascii="Times New Roman" w:eastAsia="Times New Roman" w:hAnsi="Times New Roman" w:cs="Times New Roman"/>
          <w:sz w:val="24"/>
          <w:szCs w:val="24"/>
          <w:lang w:eastAsia="ru-RU"/>
        </w:rPr>
        <w:t xml:space="preserve">за каждое выявленное нарушение. </w:t>
      </w:r>
    </w:p>
    <w:p w:rsidR="001C5A04" w:rsidRDefault="001C5A04" w:rsidP="001C5A04">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5.1.4. При нарушении обязательств, предусмотренных пунктом 4.2 настоящего договора, за исключением обязательств, предусмотр</w:t>
      </w:r>
      <w:r>
        <w:rPr>
          <w:rFonts w:ascii="Times New Roman" w:eastAsia="Times New Roman" w:hAnsi="Times New Roman" w:cs="Times New Roman"/>
          <w:sz w:val="24"/>
          <w:szCs w:val="24"/>
          <w:lang w:eastAsia="ru-RU"/>
        </w:rPr>
        <w:t xml:space="preserve">енных пунктами 4.2.4., 4.2.13. </w:t>
      </w:r>
      <w:r w:rsidRPr="009A3EE7">
        <w:rPr>
          <w:rFonts w:ascii="Times New Roman" w:eastAsia="Times New Roman" w:hAnsi="Times New Roman" w:cs="Times New Roman"/>
          <w:sz w:val="24"/>
          <w:szCs w:val="24"/>
          <w:lang w:eastAsia="ru-RU"/>
        </w:rPr>
        <w:t>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DF2683" w:rsidRPr="00E50625" w:rsidRDefault="00DF2683" w:rsidP="00DF2683">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5</w:t>
      </w:r>
      <w:r w:rsidRPr="00E50625">
        <w:rPr>
          <w:rFonts w:ascii="Times New Roman" w:eastAsia="Times New Roman" w:hAnsi="Times New Roman" w:cs="Times New Roman"/>
          <w:sz w:val="24"/>
          <w:szCs w:val="24"/>
          <w:lang w:eastAsia="ru-RU"/>
        </w:rPr>
        <w:t xml:space="preserve">. Нарушение арендатором обязательств, предусмотренных пунктом 4.2 настоящего договора, являются основаниями для отмены льготных условий по арендной плате.  </w:t>
      </w:r>
    </w:p>
    <w:p w:rsidR="00DF2683" w:rsidRDefault="00DF2683" w:rsidP="00DF2683">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DF2683" w:rsidRPr="009A3EE7" w:rsidRDefault="00DF2683" w:rsidP="00DF2683">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неустранения</w:t>
      </w:r>
      <w:proofErr w:type="spellEnd"/>
      <w:r>
        <w:rPr>
          <w:rFonts w:ascii="Times New Roman" w:eastAsia="Times New Roman" w:hAnsi="Times New Roman" w:cs="Times New Roman"/>
          <w:sz w:val="24"/>
          <w:szCs w:val="24"/>
          <w:lang w:eastAsia="ru-RU"/>
        </w:rPr>
        <w:t xml:space="preserve"> арендатором нарушений</w:t>
      </w:r>
      <w:r w:rsidRPr="00E50625">
        <w:rPr>
          <w:rFonts w:ascii="Times New Roman" w:eastAsia="Times New Roman" w:hAnsi="Times New Roman" w:cs="Times New Roman"/>
          <w:sz w:val="24"/>
          <w:szCs w:val="24"/>
          <w:lang w:eastAsia="ru-RU"/>
        </w:rPr>
        <w:t>, указанных в направленном уведомлении, льгот</w:t>
      </w:r>
      <w:r>
        <w:rPr>
          <w:rFonts w:ascii="Times New Roman" w:eastAsia="Times New Roman" w:hAnsi="Times New Roman" w:cs="Times New Roman"/>
          <w:sz w:val="24"/>
          <w:szCs w:val="24"/>
          <w:lang w:eastAsia="ru-RU"/>
        </w:rPr>
        <w:t>ы</w:t>
      </w:r>
      <w:r w:rsidRPr="00E50625">
        <w:rPr>
          <w:rFonts w:ascii="Times New Roman" w:eastAsia="Times New Roman" w:hAnsi="Times New Roman" w:cs="Times New Roman"/>
          <w:sz w:val="24"/>
          <w:szCs w:val="24"/>
          <w:lang w:eastAsia="ru-RU"/>
        </w:rPr>
        <w:t>, предусмотренны</w:t>
      </w:r>
      <w:r>
        <w:rPr>
          <w:rFonts w:ascii="Times New Roman" w:eastAsia="Times New Roman" w:hAnsi="Times New Roman" w:cs="Times New Roman"/>
          <w:sz w:val="24"/>
          <w:szCs w:val="24"/>
          <w:lang w:eastAsia="ru-RU"/>
        </w:rPr>
        <w:t>е</w:t>
      </w:r>
      <w:r w:rsidRPr="00E5062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унктом 2.2. настоящего договора, отменяются.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5.1.</w:t>
      </w:r>
      <w:r w:rsidR="00DF2683">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w:t>
      </w:r>
      <w:proofErr w:type="gramStart"/>
      <w:r w:rsidRPr="009A3EE7">
        <w:rPr>
          <w:rFonts w:ascii="Times New Roman" w:eastAsia="Times New Roman" w:hAnsi="Times New Roman" w:cs="Times New Roman"/>
          <w:sz w:val="24"/>
          <w:szCs w:val="24"/>
          <w:lang w:eastAsia="ru-RU"/>
        </w:rPr>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w:t>
      </w:r>
      <w:proofErr w:type="gramEnd"/>
      <w:r w:rsidRPr="009A3EE7">
        <w:rPr>
          <w:rFonts w:ascii="Times New Roman" w:eastAsia="Times New Roman" w:hAnsi="Times New Roman" w:cs="Times New Roman"/>
          <w:sz w:val="24"/>
          <w:szCs w:val="24"/>
          <w:lang w:eastAsia="ru-RU"/>
        </w:rPr>
        <w:t xml:space="preserve"> просрочки. </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5.1.</w:t>
      </w:r>
      <w:r w:rsidR="00DF2683">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5.1</w:t>
      </w:r>
      <w:r w:rsidR="00DF2683">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b/>
          <w:sz w:val="24"/>
          <w:szCs w:val="24"/>
          <w:lang w:eastAsia="ru-RU"/>
        </w:rPr>
      </w:pPr>
      <w:r w:rsidRPr="009A3EE7">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1C5A04" w:rsidRPr="009A3EE7" w:rsidRDefault="001C5A04" w:rsidP="001C5A04">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1C5A04" w:rsidRPr="009A3EE7" w:rsidRDefault="001C5A04" w:rsidP="001C5A04">
      <w:pPr>
        <w:keepNext/>
        <w:suppressAutoHyphens/>
        <w:spacing w:after="0" w:line="240" w:lineRule="auto"/>
        <w:outlineLvl w:val="0"/>
        <w:rPr>
          <w:rFonts w:ascii="Times New Roman" w:eastAsia="Times New Roman" w:hAnsi="Times New Roman" w:cs="Times New Roman"/>
          <w:b/>
          <w:caps/>
          <w:sz w:val="24"/>
          <w:szCs w:val="24"/>
          <w:lang w:eastAsia="ru-RU"/>
        </w:rPr>
      </w:pPr>
    </w:p>
    <w:p w:rsidR="001C5A04" w:rsidRPr="009A3EE7" w:rsidRDefault="001C5A04" w:rsidP="001C5A04">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DF2683" w:rsidRPr="00DF2683" w:rsidRDefault="00DF2683" w:rsidP="00DF2683">
      <w:pPr>
        <w:suppressAutoHyphens/>
        <w:spacing w:after="0" w:line="240" w:lineRule="auto"/>
        <w:ind w:firstLine="284"/>
        <w:jc w:val="both"/>
        <w:rPr>
          <w:rFonts w:ascii="Times New Roman" w:eastAsia="Times New Roman" w:hAnsi="Times New Roman" w:cs="Times New Roman"/>
          <w:sz w:val="24"/>
          <w:szCs w:val="24"/>
          <w:lang w:eastAsia="ru-RU"/>
        </w:rPr>
      </w:pPr>
      <w:r w:rsidRPr="00DF2683">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DF2683" w:rsidRPr="00DF2683" w:rsidRDefault="00DF2683" w:rsidP="00DF2683">
      <w:pPr>
        <w:suppressAutoHyphens/>
        <w:spacing w:after="0" w:line="240" w:lineRule="auto"/>
        <w:ind w:firstLine="284"/>
        <w:jc w:val="both"/>
        <w:rPr>
          <w:rFonts w:ascii="Times New Roman" w:eastAsia="Times New Roman" w:hAnsi="Times New Roman" w:cs="Times New Roman"/>
          <w:sz w:val="24"/>
          <w:szCs w:val="24"/>
          <w:lang w:eastAsia="ru-RU"/>
        </w:rPr>
      </w:pPr>
      <w:r w:rsidRPr="00DF2683">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DF2683" w:rsidRPr="00DF2683" w:rsidRDefault="00DF2683" w:rsidP="00DF2683">
      <w:pPr>
        <w:suppressAutoHyphens/>
        <w:spacing w:after="0" w:line="240" w:lineRule="auto"/>
        <w:ind w:firstLine="284"/>
        <w:jc w:val="both"/>
        <w:rPr>
          <w:rFonts w:ascii="Times New Roman" w:eastAsia="Times New Roman" w:hAnsi="Times New Roman" w:cs="Times New Roman"/>
          <w:sz w:val="24"/>
          <w:szCs w:val="24"/>
          <w:lang w:eastAsia="ru-RU"/>
        </w:rPr>
      </w:pPr>
      <w:r w:rsidRPr="00DF2683">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DF2683">
        <w:rPr>
          <w:rFonts w:ascii="Times New Roman" w:eastAsia="Times New Roman" w:hAnsi="Times New Roman" w:cs="Times New Roman"/>
          <w:color w:val="FF0000"/>
          <w:sz w:val="24"/>
          <w:szCs w:val="24"/>
          <w:lang w:eastAsia="ru-RU"/>
        </w:rPr>
        <w:t>.</w:t>
      </w:r>
    </w:p>
    <w:p w:rsidR="00DF2683" w:rsidRPr="00DF2683" w:rsidRDefault="00DF2683" w:rsidP="00DF2683">
      <w:pPr>
        <w:suppressAutoHyphens/>
        <w:spacing w:after="0" w:line="240" w:lineRule="auto"/>
        <w:ind w:firstLine="284"/>
        <w:jc w:val="both"/>
        <w:rPr>
          <w:rFonts w:ascii="Times New Roman" w:eastAsia="Times New Roman" w:hAnsi="Times New Roman" w:cs="Times New Roman"/>
          <w:sz w:val="24"/>
          <w:szCs w:val="24"/>
          <w:lang w:eastAsia="ru-RU"/>
        </w:rPr>
      </w:pPr>
      <w:r w:rsidRPr="00DF2683">
        <w:rPr>
          <w:rFonts w:ascii="Times New Roman" w:eastAsia="Times New Roman" w:hAnsi="Times New Roman" w:cs="Times New Roman"/>
          <w:sz w:val="24"/>
          <w:szCs w:val="24"/>
          <w:lang w:eastAsia="ru-RU"/>
        </w:rPr>
        <w:lastRenderedPageBreak/>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DF2683">
        <w:rPr>
          <w:rFonts w:ascii="Times New Roman" w:eastAsia="Times New Roman" w:hAnsi="Times New Roman" w:cs="Times New Roman"/>
          <w:color w:val="FF0000"/>
          <w:sz w:val="24"/>
          <w:szCs w:val="24"/>
          <w:lang w:eastAsia="ru-RU"/>
        </w:rPr>
        <w:t xml:space="preserve"> </w:t>
      </w:r>
      <w:r w:rsidRPr="00DF2683">
        <w:rPr>
          <w:rFonts w:ascii="Times New Roman" w:eastAsia="Times New Roman" w:hAnsi="Times New Roman" w:cs="Times New Roman"/>
          <w:sz w:val="24"/>
          <w:szCs w:val="24"/>
          <w:lang w:eastAsia="ru-RU"/>
        </w:rPr>
        <w:t>или в сроки, установленные настоящим договором.</w:t>
      </w:r>
    </w:p>
    <w:p w:rsidR="00DF2683" w:rsidRPr="00DF2683" w:rsidRDefault="00DF2683" w:rsidP="00DF2683">
      <w:pPr>
        <w:suppressAutoHyphens/>
        <w:spacing w:after="0" w:line="240" w:lineRule="auto"/>
        <w:ind w:firstLine="284"/>
        <w:jc w:val="both"/>
        <w:rPr>
          <w:rFonts w:ascii="Times New Roman" w:eastAsia="Times New Roman" w:hAnsi="Times New Roman" w:cs="Times New Roman"/>
          <w:sz w:val="24"/>
          <w:szCs w:val="24"/>
          <w:lang w:eastAsia="ru-RU"/>
        </w:rPr>
      </w:pPr>
      <w:r w:rsidRPr="00DF2683">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DF2683" w:rsidRPr="00DF2683" w:rsidRDefault="00DF2683" w:rsidP="00DF2683">
      <w:pPr>
        <w:suppressAutoHyphens/>
        <w:spacing w:after="0" w:line="240" w:lineRule="auto"/>
        <w:ind w:firstLine="284"/>
        <w:jc w:val="both"/>
        <w:rPr>
          <w:rFonts w:ascii="Times New Roman" w:eastAsia="Times New Roman" w:hAnsi="Times New Roman" w:cs="Times New Roman"/>
          <w:sz w:val="24"/>
          <w:szCs w:val="24"/>
          <w:lang w:eastAsia="ru-RU"/>
        </w:rPr>
      </w:pPr>
      <w:r w:rsidRPr="00DF2683">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DF2683" w:rsidRPr="00DF2683" w:rsidRDefault="00DF2683" w:rsidP="00DF2683">
      <w:pPr>
        <w:suppressAutoHyphens/>
        <w:spacing w:after="0" w:line="240" w:lineRule="auto"/>
        <w:jc w:val="both"/>
        <w:rPr>
          <w:rFonts w:ascii="Times New Roman" w:eastAsia="Times New Roman" w:hAnsi="Times New Roman" w:cs="Times New Roman"/>
          <w:sz w:val="24"/>
          <w:szCs w:val="24"/>
          <w:lang w:eastAsia="ru-RU"/>
        </w:rPr>
      </w:pPr>
      <w:r w:rsidRPr="00DF2683">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p>
    <w:p w:rsidR="001C5A04" w:rsidRPr="009A3EE7" w:rsidRDefault="001C5A04" w:rsidP="001C5A04">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w:t>
      </w:r>
      <w:proofErr w:type="gramStart"/>
      <w:r w:rsidRPr="009A3EE7">
        <w:rPr>
          <w:rFonts w:ascii="Times New Roman" w:eastAsia="Times New Roman" w:hAnsi="Times New Roman" w:cs="Times New Roman"/>
          <w:sz w:val="24"/>
          <w:szCs w:val="24"/>
          <w:lang w:eastAsia="ru-RU"/>
        </w:rPr>
        <w:t>не достижении</w:t>
      </w:r>
      <w:proofErr w:type="gramEnd"/>
      <w:r w:rsidRPr="009A3EE7">
        <w:rPr>
          <w:rFonts w:ascii="Times New Roman" w:eastAsia="Times New Roman" w:hAnsi="Times New Roman" w:cs="Times New Roman"/>
          <w:sz w:val="24"/>
          <w:szCs w:val="24"/>
          <w:lang w:eastAsia="ru-RU"/>
        </w:rPr>
        <w:t xml:space="preserve"> соглашения между сторонами хотя бы по одному из этих условий настоящий договор считается незаключенным.</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1C5A04" w:rsidRPr="009A3EE7" w:rsidRDefault="001C5A04" w:rsidP="001C5A04">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w:t>
      </w:r>
    </w:p>
    <w:p w:rsidR="001C5A04" w:rsidRPr="009A3EE7" w:rsidRDefault="001C5A04" w:rsidP="001C5A04">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7.7. </w:t>
      </w:r>
      <w:proofErr w:type="gramStart"/>
      <w:r w:rsidRPr="009A3EE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4.2.14 настоящего договора – по последнему указанному стороной адресу, либо по адресу, указанному в ЕГРЮЛ.</w:t>
      </w:r>
      <w:proofErr w:type="gramEnd"/>
    </w:p>
    <w:p w:rsidR="001C5A04" w:rsidRPr="009A3EE7"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1C5A04" w:rsidRPr="00690541" w:rsidRDefault="001C5A04" w:rsidP="001C5A04">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1C5A04" w:rsidRPr="00E12158" w:rsidRDefault="001C5A04" w:rsidP="001C5A04">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1C5A04" w:rsidRPr="00472B3C" w:rsidTr="007A5B00">
        <w:tc>
          <w:tcPr>
            <w:tcW w:w="5388" w:type="dxa"/>
          </w:tcPr>
          <w:p w:rsidR="001C5A04" w:rsidRPr="008D0888" w:rsidRDefault="001C5A04" w:rsidP="008D0888">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Арендодатель:</w:t>
            </w:r>
          </w:p>
          <w:p w:rsidR="001C5A04" w:rsidRPr="00472B3C" w:rsidRDefault="001C5A04" w:rsidP="007A5B0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1C5A04" w:rsidRPr="00472B3C" w:rsidRDefault="001C5A04" w:rsidP="007A5B00">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Юридический адрес: 634050, г. Томск, пер. Плеханова, 4 телефон 90 85 00, факс 90 85 62</w:t>
            </w:r>
          </w:p>
          <w:p w:rsidR="001C5A04" w:rsidRPr="00472B3C" w:rsidRDefault="001C5A04" w:rsidP="007A5B00">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472B3C">
              <w:rPr>
                <w:rFonts w:ascii="Times New Roman" w:eastAsia="Times New Roman" w:hAnsi="Times New Roman" w:cs="Times New Roman"/>
                <w:b/>
                <w:bCs/>
                <w:color w:val="000000"/>
                <w:sz w:val="20"/>
                <w:szCs w:val="20"/>
                <w:lang w:eastAsia="ru-RU"/>
              </w:rPr>
              <w:t>Реквизиты для уплаты арендной платы:</w:t>
            </w:r>
          </w:p>
          <w:p w:rsidR="001C5A04" w:rsidRPr="00472B3C" w:rsidRDefault="001C5A04" w:rsidP="007A5B0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1C5A04" w:rsidRPr="00472B3C" w:rsidRDefault="001C5A04" w:rsidP="007A5B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ИНН / КПП:  7017002351 / 701701001</w:t>
            </w:r>
          </w:p>
          <w:p w:rsidR="001C5A04" w:rsidRPr="00472B3C" w:rsidRDefault="001C5A04" w:rsidP="007A5B0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Расчетный счет:  40101810900000010007</w:t>
            </w:r>
          </w:p>
          <w:p w:rsidR="001C5A04" w:rsidRPr="00472B3C" w:rsidRDefault="001C5A04" w:rsidP="007A5B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Банк:  Отделение Томск г.Томск</w:t>
            </w:r>
          </w:p>
          <w:p w:rsidR="001C5A04" w:rsidRPr="00472B3C" w:rsidRDefault="001C5A04" w:rsidP="007A5B0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БИК   046902001, ОКТМО 69701000</w:t>
            </w:r>
          </w:p>
          <w:p w:rsidR="001C5A04" w:rsidRPr="00472B3C" w:rsidRDefault="001C5A04" w:rsidP="007A5B0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КБК 915 1 11 09044 04 0002 120</w:t>
            </w:r>
          </w:p>
          <w:p w:rsidR="001C5A04" w:rsidRPr="00472B3C" w:rsidRDefault="001C5A04" w:rsidP="007A5B00">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1C5A04" w:rsidRPr="00472B3C" w:rsidRDefault="001C5A04" w:rsidP="007A5B00">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1C5A04" w:rsidRPr="00472B3C" w:rsidRDefault="001C5A04" w:rsidP="007A5B00">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1C5A04" w:rsidRPr="00472B3C" w:rsidRDefault="001C5A04" w:rsidP="007A5B00">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1C5A04" w:rsidRPr="00472B3C" w:rsidRDefault="001C5A04" w:rsidP="007A5B00">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1C5A04" w:rsidRPr="00472B3C" w:rsidRDefault="001C5A04" w:rsidP="007A5B00">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Pr="00472B3C">
              <w:rPr>
                <w:rFonts w:ascii="Times New Roman" w:eastAsia="Times New Roman" w:hAnsi="Times New Roman" w:cs="Times New Roman"/>
                <w:b/>
                <w:sz w:val="20"/>
                <w:szCs w:val="20"/>
                <w:lang w:eastAsia="ru-RU"/>
              </w:rPr>
              <w:t>046902734</w:t>
            </w:r>
          </w:p>
          <w:p w:rsidR="001C5A04" w:rsidRPr="00472B3C" w:rsidRDefault="001C5A04" w:rsidP="007A5B00">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1C5A04" w:rsidRDefault="001C5A04" w:rsidP="008D0888">
            <w:pPr>
              <w:tabs>
                <w:tab w:val="left" w:pos="1800"/>
              </w:tabs>
              <w:autoSpaceDE w:val="0"/>
              <w:autoSpaceDN w:val="0"/>
              <w:spacing w:after="0" w:line="240" w:lineRule="auto"/>
              <w:rPr>
                <w:rFonts w:ascii="Times New Roman" w:eastAsia="Times New Roman" w:hAnsi="Times New Roman" w:cs="Times New Roman"/>
                <w:b/>
                <w:sz w:val="24"/>
                <w:szCs w:val="24"/>
                <w:u w:val="single"/>
                <w:lang w:eastAsia="ru-RU"/>
              </w:rPr>
            </w:pPr>
          </w:p>
          <w:p w:rsidR="001C5A04" w:rsidRPr="00472B3C" w:rsidRDefault="001C5A04" w:rsidP="007A5B00">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1C5A04" w:rsidRPr="00472B3C" w:rsidRDefault="001C5A04" w:rsidP="007A5B00">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1C5A04" w:rsidRPr="008D0888" w:rsidRDefault="001C5A04" w:rsidP="007A5B00">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sz w:val="24"/>
                <w:szCs w:val="24"/>
                <w:lang w:eastAsia="ru-RU"/>
              </w:rPr>
              <w:t xml:space="preserve"> </w:t>
            </w:r>
            <w:r w:rsidRPr="00472B3C">
              <w:rPr>
                <w:rFonts w:ascii="Times New Roman" w:eastAsia="Times New Roman" w:hAnsi="Times New Roman" w:cs="Times New Roman"/>
                <w:b/>
                <w:sz w:val="24"/>
                <w:szCs w:val="24"/>
                <w:u w:val="single"/>
                <w:lang w:eastAsia="ru-RU"/>
              </w:rPr>
              <w:t>Подписи сторон:</w:t>
            </w:r>
          </w:p>
          <w:p w:rsidR="001C5A04" w:rsidRPr="00472B3C" w:rsidRDefault="001C5A04" w:rsidP="007A5B00">
            <w:pPr>
              <w:autoSpaceDE w:val="0"/>
              <w:autoSpaceDN w:val="0"/>
              <w:spacing w:after="0" w:line="240" w:lineRule="auto"/>
              <w:rPr>
                <w:rFonts w:ascii="Times New Roman" w:eastAsia="Times New Roman" w:hAnsi="Times New Roman" w:cs="Times New Roman"/>
                <w:b/>
                <w:sz w:val="24"/>
                <w:szCs w:val="24"/>
                <w:lang w:eastAsia="ru-RU"/>
              </w:rPr>
            </w:pPr>
          </w:p>
          <w:p w:rsidR="001C5A04" w:rsidRDefault="001C5A04" w:rsidP="007A5B00">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1C5A04" w:rsidRDefault="001C5A04" w:rsidP="007A5B00">
            <w:pPr>
              <w:autoSpaceDE w:val="0"/>
              <w:autoSpaceDN w:val="0"/>
              <w:spacing w:after="0" w:line="240" w:lineRule="auto"/>
              <w:rPr>
                <w:rFonts w:ascii="Times New Roman" w:eastAsia="Times New Roman" w:hAnsi="Times New Roman" w:cs="Times New Roman"/>
                <w:sz w:val="24"/>
                <w:szCs w:val="24"/>
                <w:lang w:eastAsia="ru-RU"/>
              </w:rPr>
            </w:pPr>
          </w:p>
          <w:p w:rsidR="001C5A04" w:rsidRDefault="001C5A04" w:rsidP="007A5B00">
            <w:pPr>
              <w:autoSpaceDE w:val="0"/>
              <w:autoSpaceDN w:val="0"/>
              <w:spacing w:after="0" w:line="240" w:lineRule="auto"/>
              <w:rPr>
                <w:rFonts w:ascii="Times New Roman" w:eastAsia="Times New Roman" w:hAnsi="Times New Roman" w:cs="Times New Roman"/>
                <w:sz w:val="24"/>
                <w:szCs w:val="24"/>
                <w:lang w:eastAsia="ru-RU"/>
              </w:rPr>
            </w:pPr>
          </w:p>
          <w:p w:rsidR="001C5A04" w:rsidRDefault="001C5A04" w:rsidP="007A5B00">
            <w:pPr>
              <w:autoSpaceDE w:val="0"/>
              <w:autoSpaceDN w:val="0"/>
              <w:spacing w:after="0" w:line="240" w:lineRule="auto"/>
              <w:rPr>
                <w:rFonts w:ascii="Times New Roman" w:eastAsia="Times New Roman" w:hAnsi="Times New Roman" w:cs="Times New Roman"/>
                <w:sz w:val="24"/>
                <w:szCs w:val="24"/>
                <w:lang w:eastAsia="ru-RU"/>
              </w:rPr>
            </w:pPr>
          </w:p>
          <w:p w:rsidR="001C5A04" w:rsidRPr="00472B3C" w:rsidRDefault="001C5A04" w:rsidP="007A5B00">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1C5A04" w:rsidRPr="00472B3C" w:rsidRDefault="001C5A04" w:rsidP="007A5B00">
            <w:pPr>
              <w:autoSpaceDE w:val="0"/>
              <w:autoSpaceDN w:val="0"/>
              <w:spacing w:after="0" w:line="240" w:lineRule="auto"/>
              <w:rPr>
                <w:rFonts w:ascii="Times New Roman" w:eastAsia="Times New Roman" w:hAnsi="Times New Roman" w:cs="Times New Roman"/>
                <w:b/>
                <w:sz w:val="24"/>
                <w:szCs w:val="24"/>
                <w:lang w:eastAsia="ru-RU"/>
              </w:rPr>
            </w:pPr>
          </w:p>
          <w:p w:rsidR="001C5A04" w:rsidRPr="00472B3C" w:rsidRDefault="001C5A04" w:rsidP="007A5B00">
            <w:pPr>
              <w:autoSpaceDE w:val="0"/>
              <w:autoSpaceDN w:val="0"/>
              <w:spacing w:after="0" w:line="240" w:lineRule="auto"/>
              <w:rPr>
                <w:rFonts w:ascii="Times New Roman" w:eastAsia="Times New Roman" w:hAnsi="Times New Roman" w:cs="Times New Roman"/>
                <w:b/>
                <w:sz w:val="10"/>
                <w:szCs w:val="24"/>
                <w:lang w:eastAsia="ru-RU"/>
              </w:rPr>
            </w:pPr>
          </w:p>
          <w:p w:rsidR="001C5A04" w:rsidRPr="00472B3C" w:rsidRDefault="001C5A04" w:rsidP="007A5B00">
            <w:pPr>
              <w:autoSpaceDE w:val="0"/>
              <w:autoSpaceDN w:val="0"/>
              <w:spacing w:after="0" w:line="240" w:lineRule="auto"/>
              <w:rPr>
                <w:rFonts w:ascii="Times New Roman" w:eastAsia="Times New Roman" w:hAnsi="Times New Roman" w:cs="Times New Roman"/>
                <w:b/>
                <w:sz w:val="24"/>
                <w:szCs w:val="24"/>
                <w:lang w:eastAsia="ru-RU"/>
              </w:rPr>
            </w:pPr>
          </w:p>
          <w:p w:rsidR="001C5A04" w:rsidRPr="00472B3C" w:rsidRDefault="001C5A04" w:rsidP="007A5B00">
            <w:pPr>
              <w:autoSpaceDE w:val="0"/>
              <w:autoSpaceDN w:val="0"/>
              <w:spacing w:after="0" w:line="240" w:lineRule="auto"/>
              <w:rPr>
                <w:rFonts w:ascii="Times New Roman" w:eastAsia="Times New Roman" w:hAnsi="Times New Roman" w:cs="Times New Roman"/>
                <w:b/>
                <w:sz w:val="24"/>
                <w:szCs w:val="24"/>
                <w:lang w:eastAsia="ru-RU"/>
              </w:rPr>
            </w:pPr>
          </w:p>
          <w:p w:rsidR="001C5A04" w:rsidRPr="00472B3C" w:rsidRDefault="001C5A04" w:rsidP="007A5B00">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1C5A04" w:rsidRPr="00472B3C" w:rsidRDefault="001C5A04" w:rsidP="007A5B00">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C5A04" w:rsidRPr="00472B3C" w:rsidRDefault="001C5A04" w:rsidP="007A5B00">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C5A04" w:rsidRPr="00472B3C" w:rsidRDefault="001C5A04" w:rsidP="007A5B00">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C5A04" w:rsidRDefault="001C5A04" w:rsidP="007A5B00">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C5A04" w:rsidRPr="00472B3C" w:rsidRDefault="001C5A04" w:rsidP="007A5B00">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1C5A04" w:rsidRPr="00E12158" w:rsidRDefault="008D0888" w:rsidP="008D0888">
      <w:pPr>
        <w:suppressAutoHyphens/>
        <w:spacing w:after="0" w:line="240" w:lineRule="auto"/>
        <w:ind w:left="4956" w:firstLine="708"/>
        <w:jc w:val="both"/>
        <w:rPr>
          <w:rFonts w:ascii="Times New Roman" w:eastAsia="Times New Roman" w:hAnsi="Times New Roman" w:cs="Times New Roman"/>
          <w:sz w:val="24"/>
          <w:szCs w:val="24"/>
          <w:lang w:eastAsia="ru-RU"/>
        </w:rPr>
      </w:pPr>
      <w:r w:rsidRPr="008D0888">
        <w:rPr>
          <w:rFonts w:ascii="Times New Roman" w:eastAsia="Times New Roman" w:hAnsi="Times New Roman" w:cs="Times New Roman"/>
          <w:sz w:val="24"/>
          <w:szCs w:val="24"/>
          <w:lang w:eastAsia="ru-RU"/>
        </w:rPr>
        <w:lastRenderedPageBreak/>
        <w:t>_________________/______________/</w:t>
      </w: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A1474C" w:rsidRDefault="00A1474C"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8D0888" w:rsidRDefault="008D0888" w:rsidP="001C5A04">
      <w:pPr>
        <w:suppressAutoHyphens/>
        <w:spacing w:after="0" w:line="240" w:lineRule="auto"/>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Pr="00E12158" w:rsidRDefault="001C5A04" w:rsidP="001C5A04">
      <w:pPr>
        <w:suppressAutoHyphens/>
        <w:spacing w:after="0" w:line="240" w:lineRule="auto"/>
        <w:rPr>
          <w:rFonts w:ascii="Times New Roman" w:eastAsia="Times New Roman" w:hAnsi="Times New Roman" w:cs="Times New Roman"/>
          <w:sz w:val="24"/>
          <w:szCs w:val="24"/>
          <w:lang w:eastAsia="ru-RU"/>
        </w:rPr>
      </w:pPr>
    </w:p>
    <w:p w:rsidR="001C5A04" w:rsidRPr="00E12158" w:rsidRDefault="001C5A04" w:rsidP="001C5A04">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 xml:space="preserve">Приложение </w:t>
      </w:r>
    </w:p>
    <w:p w:rsidR="001C5A04" w:rsidRPr="00E12158" w:rsidRDefault="001C5A04" w:rsidP="001C5A04">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муниципального </w:t>
      </w:r>
    </w:p>
    <w:p w:rsidR="001C5A04" w:rsidRPr="00E12158" w:rsidRDefault="001C5A04" w:rsidP="001C5A04">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1C5A04" w:rsidRPr="00E12158" w:rsidRDefault="001C5A04" w:rsidP="001C5A04">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1C5A04" w:rsidRDefault="001C5A04" w:rsidP="001C5A0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C5A04" w:rsidRDefault="001C5A04" w:rsidP="001C5A0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C5A04" w:rsidRPr="00E12158" w:rsidRDefault="001C5A04" w:rsidP="001C5A0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C5A04" w:rsidRPr="00E12158" w:rsidRDefault="001C5A04" w:rsidP="001C5A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1C5A04" w:rsidRPr="00E12158" w:rsidRDefault="001C5A04" w:rsidP="001C5A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1C5A04" w:rsidRPr="00E12158" w:rsidRDefault="001C5A04" w:rsidP="001C5A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1C5A04" w:rsidRPr="00E12158" w:rsidTr="007A5B00">
        <w:trPr>
          <w:trHeight w:val="1406"/>
        </w:trPr>
        <w:tc>
          <w:tcPr>
            <w:tcW w:w="210" w:type="pct"/>
            <w:shd w:val="clear" w:color="auto" w:fill="auto"/>
          </w:tcPr>
          <w:p w:rsidR="001C5A04" w:rsidRPr="00E12158" w:rsidRDefault="001C5A04" w:rsidP="007A5B00">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r w:rsidRPr="00E12158">
              <w:rPr>
                <w:rFonts w:ascii="Times New Roman" w:eastAsia="Times New Roman" w:hAnsi="Times New Roman" w:cs="Times New Roman"/>
                <w:color w:val="000000"/>
                <w:lang w:eastAsia="ru-RU"/>
              </w:rPr>
              <w:t>п/п</w:t>
            </w:r>
          </w:p>
        </w:tc>
        <w:tc>
          <w:tcPr>
            <w:tcW w:w="802" w:type="pct"/>
            <w:shd w:val="clear" w:color="auto" w:fill="auto"/>
          </w:tcPr>
          <w:p w:rsidR="001C5A04" w:rsidRPr="00E12158" w:rsidRDefault="001C5A04" w:rsidP="007A5B00">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1C5A04" w:rsidRPr="00E12158" w:rsidRDefault="001C5A04" w:rsidP="007A5B00">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1C5A04" w:rsidRPr="00E12158" w:rsidRDefault="001C5A04" w:rsidP="007A5B00">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1C5A04" w:rsidRPr="00E12158" w:rsidRDefault="001C5A04" w:rsidP="007A5B00">
            <w:pPr>
              <w:spacing w:after="0" w:line="240" w:lineRule="auto"/>
              <w:jc w:val="center"/>
              <w:rPr>
                <w:rFonts w:ascii="Times New Roman" w:eastAsia="Times New Roman" w:hAnsi="Times New Roman" w:cs="Times New Roman"/>
                <w:lang w:eastAsia="ru-RU"/>
              </w:rPr>
            </w:pPr>
            <w:proofErr w:type="spellStart"/>
            <w:r w:rsidRPr="00E12158">
              <w:rPr>
                <w:rFonts w:ascii="Times New Roman" w:eastAsia="Times New Roman" w:hAnsi="Times New Roman" w:cs="Times New Roman"/>
                <w:color w:val="000000"/>
                <w:lang w:eastAsia="ru-RU"/>
              </w:rPr>
              <w:t>кв.м</w:t>
            </w:r>
            <w:proofErr w:type="spellEnd"/>
          </w:p>
        </w:tc>
        <w:tc>
          <w:tcPr>
            <w:tcW w:w="742" w:type="pct"/>
            <w:shd w:val="clear" w:color="auto" w:fill="auto"/>
          </w:tcPr>
          <w:p w:rsidR="001C5A04" w:rsidRPr="00E12158" w:rsidRDefault="001C5A04" w:rsidP="007A5B00">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1C5A04" w:rsidRPr="00E12158" w:rsidRDefault="001C5A04" w:rsidP="007A5B00">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1C5A04" w:rsidRPr="00E12158" w:rsidRDefault="001C5A04" w:rsidP="007A5B00">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1C5A04" w:rsidRPr="00E12158" w:rsidRDefault="001C5A04" w:rsidP="007A5B00">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1C5A04" w:rsidRPr="00E12158" w:rsidTr="007A5B00">
        <w:trPr>
          <w:trHeight w:val="251"/>
        </w:trPr>
        <w:tc>
          <w:tcPr>
            <w:tcW w:w="210" w:type="pct"/>
            <w:shd w:val="clear" w:color="auto" w:fill="auto"/>
          </w:tcPr>
          <w:p w:rsidR="001C5A04" w:rsidRPr="00E12158" w:rsidRDefault="001C5A04" w:rsidP="007A5B00">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1C5A04" w:rsidRPr="00472B3C" w:rsidRDefault="001C5A04" w:rsidP="007A5B00">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Нежил</w:t>
            </w:r>
            <w:r>
              <w:rPr>
                <w:rFonts w:ascii="Times New Roman" w:eastAsia="Times New Roman" w:hAnsi="Times New Roman" w:cs="Times New Roman"/>
                <w:lang w:eastAsia="ru-RU"/>
              </w:rPr>
              <w:t>ые</w:t>
            </w:r>
            <w:r w:rsidRPr="00472B3C">
              <w:rPr>
                <w:rFonts w:ascii="Times New Roman" w:eastAsia="Times New Roman" w:hAnsi="Times New Roman" w:cs="Times New Roman"/>
                <w:lang w:eastAsia="ru-RU"/>
              </w:rPr>
              <w:t xml:space="preserve"> помещени</w:t>
            </w:r>
            <w:r>
              <w:rPr>
                <w:rFonts w:ascii="Times New Roman" w:eastAsia="Times New Roman" w:hAnsi="Times New Roman" w:cs="Times New Roman"/>
                <w:lang w:eastAsia="ru-RU"/>
              </w:rPr>
              <w:t>я</w:t>
            </w:r>
            <w:r w:rsidRPr="00472B3C">
              <w:rPr>
                <w:rFonts w:ascii="Times New Roman" w:eastAsia="Times New Roman" w:hAnsi="Times New Roman" w:cs="Times New Roman"/>
                <w:lang w:eastAsia="ru-RU"/>
              </w:rPr>
              <w:t xml:space="preserve"> </w:t>
            </w:r>
          </w:p>
        </w:tc>
        <w:tc>
          <w:tcPr>
            <w:tcW w:w="811" w:type="pct"/>
            <w:shd w:val="clear" w:color="auto" w:fill="auto"/>
          </w:tcPr>
          <w:p w:rsidR="001C5A04" w:rsidRPr="00472B3C" w:rsidRDefault="001C5A04" w:rsidP="007A5B00">
            <w:pPr>
              <w:spacing w:after="0" w:line="240" w:lineRule="auto"/>
              <w:jc w:val="center"/>
              <w:rPr>
                <w:rFonts w:ascii="Times New Roman" w:eastAsia="Times New Roman" w:hAnsi="Times New Roman" w:cs="Times New Roman"/>
                <w:lang w:eastAsia="ru-RU"/>
              </w:rPr>
            </w:pPr>
            <w:r>
              <w:rPr>
                <w:rFonts w:ascii="PT Sans" w:hAnsi="PT Sans"/>
                <w:color w:val="000000"/>
                <w:shd w:val="clear" w:color="auto" w:fill="F3F6F8"/>
              </w:rPr>
              <w:t>02001486</w:t>
            </w:r>
            <w:r w:rsidRPr="00472B3C">
              <w:rPr>
                <w:rFonts w:ascii="Times New Roman" w:eastAsia="Times New Roman" w:hAnsi="Times New Roman" w:cs="Times New Roman"/>
                <w:lang w:eastAsia="ru-RU"/>
              </w:rPr>
              <w:t xml:space="preserve">, </w:t>
            </w:r>
          </w:p>
          <w:p w:rsidR="001C5A04" w:rsidRPr="00472B3C" w:rsidRDefault="001C5A04" w:rsidP="007A5B00">
            <w:pPr>
              <w:spacing w:after="0" w:line="240" w:lineRule="auto"/>
              <w:jc w:val="center"/>
              <w:rPr>
                <w:rFonts w:ascii="Times New Roman" w:eastAsia="Times New Roman" w:hAnsi="Times New Roman" w:cs="Times New Roman"/>
                <w:lang w:eastAsia="ru-RU"/>
              </w:rPr>
            </w:pPr>
            <w:r w:rsidRPr="009D5FF9">
              <w:rPr>
                <w:rFonts w:ascii="Times New Roman" w:eastAsia="Times New Roman" w:hAnsi="Times New Roman" w:cs="Times New Roman"/>
                <w:lang w:eastAsia="ru-RU"/>
              </w:rPr>
              <w:t>267451</w:t>
            </w:r>
          </w:p>
        </w:tc>
        <w:tc>
          <w:tcPr>
            <w:tcW w:w="609" w:type="pct"/>
            <w:shd w:val="clear" w:color="auto" w:fill="auto"/>
          </w:tcPr>
          <w:p w:rsidR="001C5A04" w:rsidRPr="00472B3C" w:rsidRDefault="001C5A04" w:rsidP="007A5B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365,0</w:t>
            </w:r>
          </w:p>
        </w:tc>
        <w:tc>
          <w:tcPr>
            <w:tcW w:w="742" w:type="pct"/>
            <w:shd w:val="clear" w:color="auto" w:fill="auto"/>
          </w:tcPr>
          <w:p w:rsidR="001C5A04" w:rsidRPr="00472B3C" w:rsidRDefault="001C5A04" w:rsidP="007A5B00">
            <w:pPr>
              <w:spacing w:after="0" w:line="240" w:lineRule="auto"/>
              <w:jc w:val="center"/>
              <w:rPr>
                <w:rFonts w:ascii="Times New Roman" w:eastAsia="Times New Roman" w:hAnsi="Times New Roman" w:cs="Times New Roman"/>
                <w:lang w:eastAsia="ru-RU"/>
              </w:rPr>
            </w:pPr>
          </w:p>
        </w:tc>
        <w:tc>
          <w:tcPr>
            <w:tcW w:w="808" w:type="pct"/>
            <w:shd w:val="clear" w:color="auto" w:fill="auto"/>
          </w:tcPr>
          <w:p w:rsidR="001C5A04" w:rsidRPr="00472B3C" w:rsidRDefault="001C5A04" w:rsidP="007A5B00">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 xml:space="preserve">г.Томск, </w:t>
            </w:r>
            <w:r>
              <w:rPr>
                <w:rFonts w:ascii="Times New Roman" w:eastAsia="Times New Roman" w:hAnsi="Times New Roman" w:cs="Times New Roman"/>
                <w:lang w:eastAsia="ru-RU"/>
              </w:rPr>
              <w:t>пос. Светлый, 230в</w:t>
            </w:r>
          </w:p>
        </w:tc>
        <w:tc>
          <w:tcPr>
            <w:tcW w:w="1017" w:type="pct"/>
            <w:shd w:val="clear" w:color="auto" w:fill="auto"/>
          </w:tcPr>
          <w:p w:rsidR="001C5A04" w:rsidRPr="00472B3C" w:rsidRDefault="001C5A04" w:rsidP="007A5B00">
            <w:pPr>
              <w:autoSpaceDE w:val="0"/>
              <w:autoSpaceDN w:val="0"/>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нежил</w:t>
            </w:r>
            <w:r>
              <w:rPr>
                <w:rFonts w:ascii="Times New Roman" w:eastAsia="Times New Roman" w:hAnsi="Times New Roman" w:cs="Times New Roman"/>
                <w:lang w:eastAsia="ru-RU"/>
              </w:rPr>
              <w:t>ые</w:t>
            </w:r>
            <w:r w:rsidRPr="00472B3C">
              <w:rPr>
                <w:rFonts w:ascii="Times New Roman" w:eastAsia="Times New Roman" w:hAnsi="Times New Roman" w:cs="Times New Roman"/>
                <w:lang w:eastAsia="ru-RU"/>
              </w:rPr>
              <w:t xml:space="preserve"> помещени</w:t>
            </w:r>
            <w:r>
              <w:rPr>
                <w:rFonts w:ascii="Times New Roman" w:eastAsia="Times New Roman" w:hAnsi="Times New Roman" w:cs="Times New Roman"/>
                <w:lang w:eastAsia="ru-RU"/>
              </w:rPr>
              <w:t>я</w:t>
            </w:r>
            <w:r w:rsidRPr="00472B3C">
              <w:rPr>
                <w:rFonts w:ascii="Times New Roman" w:eastAsia="Times New Roman" w:hAnsi="Times New Roman" w:cs="Times New Roman"/>
                <w:lang w:eastAsia="ru-RU"/>
              </w:rPr>
              <w:t xml:space="preserve">, номер на поэтажном плане: </w:t>
            </w:r>
            <w:r w:rsidRPr="009D5FF9">
              <w:rPr>
                <w:rFonts w:ascii="Times New Roman" w:eastAsia="Times New Roman" w:hAnsi="Times New Roman" w:cs="Times New Roman"/>
                <w:lang w:eastAsia="ru-RU"/>
              </w:rPr>
              <w:t>1004-1009, согласно техническому паспорту о</w:t>
            </w:r>
            <w:r w:rsidR="00A1474C">
              <w:rPr>
                <w:rFonts w:ascii="Times New Roman" w:eastAsia="Times New Roman" w:hAnsi="Times New Roman" w:cs="Times New Roman"/>
                <w:lang w:eastAsia="ru-RU"/>
              </w:rPr>
              <w:t>т</w:t>
            </w:r>
            <w:r w:rsidRPr="009D5FF9">
              <w:rPr>
                <w:rFonts w:ascii="Times New Roman" w:eastAsia="Times New Roman" w:hAnsi="Times New Roman" w:cs="Times New Roman"/>
                <w:lang w:eastAsia="ru-RU"/>
              </w:rPr>
              <w:t xml:space="preserve"> 14.09.2007</w:t>
            </w:r>
          </w:p>
        </w:tc>
      </w:tr>
    </w:tbl>
    <w:p w:rsidR="001C5A04" w:rsidRPr="00E12158" w:rsidRDefault="001C5A04" w:rsidP="001C5A0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C5A04" w:rsidRPr="005C6D40" w:rsidRDefault="001C5A04" w:rsidP="001C5A04">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1C5A04" w:rsidRPr="005C6D40" w:rsidRDefault="001C5A04" w:rsidP="001C5A04">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Имущество находится в </w:t>
      </w:r>
      <w:r w:rsidR="00A1474C">
        <w:rPr>
          <w:rFonts w:ascii="Times New Roman" w:eastAsia="Times New Roman" w:hAnsi="Times New Roman" w:cs="Times New Roman"/>
          <w:color w:val="000000"/>
          <w:sz w:val="24"/>
          <w:szCs w:val="24"/>
          <w:lang w:eastAsia="ru-RU"/>
        </w:rPr>
        <w:t>не</w:t>
      </w:r>
      <w:r w:rsidRPr="005C6D40">
        <w:rPr>
          <w:rFonts w:ascii="Times New Roman" w:eastAsia="Times New Roman" w:hAnsi="Times New Roman" w:cs="Times New Roman"/>
          <w:color w:val="000000"/>
          <w:sz w:val="24"/>
          <w:szCs w:val="24"/>
          <w:lang w:eastAsia="ru-RU"/>
        </w:rPr>
        <w:t xml:space="preserve">удовлетворительном состоянии, требует проведения </w:t>
      </w:r>
      <w:r>
        <w:rPr>
          <w:rFonts w:ascii="Times New Roman" w:eastAsia="Times New Roman" w:hAnsi="Times New Roman" w:cs="Times New Roman"/>
          <w:color w:val="000000"/>
          <w:sz w:val="24"/>
          <w:szCs w:val="24"/>
          <w:lang w:eastAsia="ru-RU"/>
        </w:rPr>
        <w:t>капитального</w:t>
      </w:r>
      <w:r w:rsidRPr="005C6D40">
        <w:rPr>
          <w:rFonts w:ascii="Times New Roman" w:eastAsia="Times New Roman" w:hAnsi="Times New Roman" w:cs="Times New Roman"/>
          <w:color w:val="000000"/>
          <w:sz w:val="24"/>
          <w:szCs w:val="24"/>
          <w:lang w:eastAsia="ru-RU"/>
        </w:rPr>
        <w:t xml:space="preserve"> ремонта.</w:t>
      </w:r>
    </w:p>
    <w:p w:rsidR="001C5A04" w:rsidRPr="009D5FF9" w:rsidRDefault="001C5A04" w:rsidP="001C5A04">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Балансовая стоимость: </w:t>
      </w:r>
      <w:r w:rsidRPr="009D5FF9">
        <w:rPr>
          <w:rFonts w:ascii="Times New Roman" w:hAnsi="Times New Roman" w:cs="Times New Roman"/>
          <w:color w:val="000000"/>
          <w:sz w:val="24"/>
          <w:szCs w:val="24"/>
          <w:shd w:val="clear" w:color="auto" w:fill="FFFFFF"/>
        </w:rPr>
        <w:t xml:space="preserve">7 651 924,00 </w:t>
      </w:r>
      <w:r w:rsidRPr="009D5FF9">
        <w:rPr>
          <w:rFonts w:ascii="Times New Roman" w:eastAsia="Times New Roman" w:hAnsi="Times New Roman" w:cs="Times New Roman"/>
          <w:color w:val="000000"/>
          <w:sz w:val="24"/>
          <w:szCs w:val="24"/>
          <w:lang w:eastAsia="ru-RU"/>
        </w:rPr>
        <w:t xml:space="preserve">руб. </w:t>
      </w:r>
    </w:p>
    <w:p w:rsidR="001C5A04" w:rsidRPr="009D5FF9" w:rsidRDefault="001C5A04" w:rsidP="001C5A04">
      <w:pPr>
        <w:shd w:val="clear" w:color="auto" w:fill="FFFFFF"/>
        <w:spacing w:after="0" w:line="240" w:lineRule="auto"/>
        <w:rPr>
          <w:rFonts w:ascii="Times New Roman" w:eastAsia="Times New Roman" w:hAnsi="Times New Roman" w:cs="Times New Roman"/>
          <w:color w:val="000000"/>
          <w:sz w:val="24"/>
          <w:szCs w:val="24"/>
          <w:lang w:eastAsia="ru-RU"/>
        </w:rPr>
      </w:pPr>
      <w:r w:rsidRPr="009D5FF9">
        <w:rPr>
          <w:rFonts w:ascii="Times New Roman" w:eastAsia="Times New Roman" w:hAnsi="Times New Roman" w:cs="Times New Roman"/>
          <w:color w:val="000000"/>
          <w:sz w:val="24"/>
          <w:szCs w:val="24"/>
          <w:lang w:eastAsia="ru-RU"/>
        </w:rPr>
        <w:t xml:space="preserve">Остаточная стоимость: </w:t>
      </w:r>
      <w:r w:rsidRPr="009D5FF9">
        <w:rPr>
          <w:rFonts w:ascii="Times New Roman" w:hAnsi="Times New Roman" w:cs="Times New Roman"/>
          <w:color w:val="000000"/>
          <w:sz w:val="24"/>
          <w:szCs w:val="24"/>
          <w:shd w:val="clear" w:color="auto" w:fill="FFFFFF"/>
        </w:rPr>
        <w:t>3</w:t>
      </w:r>
      <w:r w:rsidR="00A1474C">
        <w:rPr>
          <w:rFonts w:ascii="Times New Roman" w:hAnsi="Times New Roman" w:cs="Times New Roman"/>
          <w:color w:val="000000"/>
          <w:sz w:val="24"/>
          <w:szCs w:val="24"/>
          <w:shd w:val="clear" w:color="auto" w:fill="FFFFFF"/>
        </w:rPr>
        <w:t> 679 608,40</w:t>
      </w:r>
      <w:r w:rsidRPr="009D5FF9">
        <w:rPr>
          <w:rFonts w:ascii="Times New Roman" w:hAnsi="Times New Roman" w:cs="Times New Roman"/>
          <w:color w:val="000000"/>
          <w:sz w:val="24"/>
          <w:szCs w:val="24"/>
          <w:shd w:val="clear" w:color="auto" w:fill="FFFFFF"/>
        </w:rPr>
        <w:t> </w:t>
      </w:r>
      <w:r w:rsidRPr="009D5FF9">
        <w:rPr>
          <w:rFonts w:ascii="Times New Roman" w:eastAsia="Times New Roman" w:hAnsi="Times New Roman" w:cs="Times New Roman"/>
          <w:color w:val="000000"/>
          <w:sz w:val="24"/>
          <w:szCs w:val="24"/>
          <w:lang w:eastAsia="ru-RU"/>
        </w:rPr>
        <w:t xml:space="preserve">руб. </w:t>
      </w:r>
    </w:p>
    <w:p w:rsidR="001C5A04" w:rsidRPr="009D5FF9" w:rsidRDefault="001C5A04" w:rsidP="001C5A04">
      <w:pPr>
        <w:shd w:val="clear" w:color="auto" w:fill="FFFFFF"/>
        <w:spacing w:after="0" w:line="240" w:lineRule="auto"/>
        <w:rPr>
          <w:rFonts w:ascii="Times New Roman" w:eastAsia="Times New Roman" w:hAnsi="Times New Roman" w:cs="Times New Roman"/>
          <w:b/>
          <w:bCs/>
          <w:color w:val="000000"/>
          <w:spacing w:val="1"/>
          <w:sz w:val="24"/>
          <w:szCs w:val="24"/>
          <w:u w:val="single"/>
          <w:lang w:eastAsia="ru-RU"/>
        </w:rPr>
      </w:pPr>
      <w:r w:rsidRPr="009D5FF9">
        <w:rPr>
          <w:rFonts w:ascii="Times New Roman" w:eastAsia="Times New Roman" w:hAnsi="Times New Roman" w:cs="Times New Roman"/>
          <w:color w:val="000000"/>
          <w:sz w:val="24"/>
          <w:szCs w:val="24"/>
          <w:lang w:eastAsia="ru-RU"/>
        </w:rPr>
        <w:t>Рыночная стоимость: 1 245 180,00 руб.</w:t>
      </w:r>
      <w:r w:rsidR="00A1474C">
        <w:rPr>
          <w:rFonts w:ascii="Times New Roman" w:eastAsia="Times New Roman" w:hAnsi="Times New Roman" w:cs="Times New Roman"/>
          <w:color w:val="000000"/>
          <w:sz w:val="24"/>
          <w:szCs w:val="24"/>
          <w:lang w:eastAsia="ru-RU"/>
        </w:rPr>
        <w:t xml:space="preserve"> без учета НДС</w:t>
      </w:r>
    </w:p>
    <w:p w:rsidR="001C5A04" w:rsidRPr="005C6D40" w:rsidRDefault="001C5A04" w:rsidP="001C5A04">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1C5A04" w:rsidRPr="005C6D40" w:rsidRDefault="001C5A04" w:rsidP="001C5A04">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1C5A04" w:rsidRPr="005C6D40" w:rsidRDefault="001C5A04" w:rsidP="001C5A0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1C5A04" w:rsidRPr="005C6D40" w:rsidRDefault="001C5A04" w:rsidP="001C5A0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1C5A04" w:rsidRPr="005C6D40" w:rsidRDefault="001C5A04" w:rsidP="001C5A0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sidRPr="005C6D40">
        <w:rPr>
          <w:rFonts w:ascii="Times New Roman" w:eastAsia="Times New Roman" w:hAnsi="Times New Roman" w:cs="Times New Roman"/>
          <w:b/>
          <w:sz w:val="20"/>
          <w:szCs w:val="24"/>
          <w:lang w:eastAsia="ru-RU"/>
        </w:rPr>
        <w:t>90 85 00</w:t>
      </w:r>
    </w:p>
    <w:p w:rsidR="001C5A04" w:rsidRPr="005C6D40" w:rsidRDefault="001C5A04" w:rsidP="001C5A04">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1C5A04" w:rsidRPr="005C6D40" w:rsidRDefault="001C5A04" w:rsidP="001C5A04">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1C5A04" w:rsidRPr="005C6D40" w:rsidRDefault="001C5A04" w:rsidP="001C5A0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1C5A04" w:rsidRPr="005C6D40" w:rsidRDefault="001C5A04" w:rsidP="001C5A0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1C5A04" w:rsidRPr="005C6D40" w:rsidRDefault="001C5A04" w:rsidP="001C5A0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1C5A04" w:rsidRPr="005C6D40" w:rsidRDefault="001C5A04" w:rsidP="001C5A0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1C5A04" w:rsidRPr="005C6D40" w:rsidRDefault="001C5A04" w:rsidP="001C5A04">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C5A04" w:rsidRPr="005C6D40" w:rsidRDefault="001C5A04" w:rsidP="001C5A04">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C5A04" w:rsidRPr="005C6D40" w:rsidRDefault="001C5A04" w:rsidP="001C5A04">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1C5A04" w:rsidRPr="005C6D40" w:rsidRDefault="001C5A04" w:rsidP="001C5A04">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C5A04" w:rsidRPr="005C6D40" w:rsidRDefault="001C5A04" w:rsidP="001C5A04">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1C5A04" w:rsidRPr="005C6D40" w:rsidRDefault="001C5A04" w:rsidP="001C5A04">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C5A04" w:rsidRPr="005C6D40" w:rsidRDefault="001C5A04" w:rsidP="001C5A04">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1C5A04" w:rsidRPr="005C6D40" w:rsidRDefault="001C5A04" w:rsidP="001C5A04">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jc w:val="both"/>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jc w:val="both"/>
        <w:rPr>
          <w:rFonts w:ascii="Times New Roman" w:eastAsia="Times New Roman" w:hAnsi="Times New Roman" w:cs="Times New Roman"/>
          <w:sz w:val="24"/>
          <w:szCs w:val="24"/>
          <w:lang w:eastAsia="ru-RU"/>
        </w:rPr>
      </w:pPr>
    </w:p>
    <w:p w:rsidR="001C5A04" w:rsidRDefault="001C5A04" w:rsidP="001C5A04">
      <w:pPr>
        <w:suppressAutoHyphens/>
        <w:spacing w:after="0" w:line="240" w:lineRule="auto"/>
        <w:rPr>
          <w:rFonts w:ascii="Times New Roman" w:eastAsia="Times New Roman" w:hAnsi="Times New Roman" w:cs="Times New Roman"/>
          <w:sz w:val="24"/>
          <w:szCs w:val="24"/>
          <w:lang w:eastAsia="ru-RU"/>
        </w:rPr>
      </w:pPr>
    </w:p>
    <w:p w:rsidR="00C055E1" w:rsidRPr="00E12158" w:rsidRDefault="00C055E1" w:rsidP="001C5A04">
      <w:pPr>
        <w:suppressAutoHyphens/>
        <w:spacing w:after="0" w:line="240" w:lineRule="auto"/>
        <w:rPr>
          <w:rFonts w:ascii="Times New Roman" w:eastAsia="Times New Roman" w:hAnsi="Times New Roman" w:cs="Times New Roman"/>
          <w:b/>
          <w:sz w:val="24"/>
          <w:szCs w:val="24"/>
          <w:lang w:eastAsia="ru-RU"/>
        </w:rPr>
      </w:pPr>
    </w:p>
    <w:p w:rsidR="001C5A04" w:rsidRPr="00E12158" w:rsidRDefault="001C5A04" w:rsidP="001C5A04">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Передаточный акт</w:t>
      </w:r>
    </w:p>
    <w:p w:rsidR="001C5A04" w:rsidRPr="00E12158" w:rsidRDefault="001C5A04" w:rsidP="001C5A04">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к договору аренды № _________ от _______________</w:t>
      </w:r>
    </w:p>
    <w:p w:rsidR="001C5A04" w:rsidRPr="00E12158" w:rsidRDefault="001C5A04" w:rsidP="001C5A04">
      <w:pPr>
        <w:suppressAutoHyphens/>
        <w:spacing w:after="0" w:line="240" w:lineRule="auto"/>
        <w:jc w:val="center"/>
        <w:rPr>
          <w:rFonts w:ascii="Times New Roman" w:eastAsia="Times New Roman" w:hAnsi="Times New Roman" w:cs="Times New Roman"/>
          <w:sz w:val="24"/>
          <w:szCs w:val="24"/>
          <w:lang w:eastAsia="ru-RU"/>
        </w:rPr>
      </w:pPr>
    </w:p>
    <w:p w:rsidR="001C5A04" w:rsidRPr="00E12158" w:rsidRDefault="001C5A04" w:rsidP="001C5A04">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1C5A04" w:rsidRDefault="001C5A04" w:rsidP="001C5A04">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1C5A04" w:rsidRDefault="001C5A04" w:rsidP="001C5A04">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1C5A04"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 xml:space="preserve">Муниципальное бюджетное учреждение </w:t>
      </w:r>
      <w:r w:rsidR="00D1235A">
        <w:rPr>
          <w:rFonts w:ascii="Times New Roman" w:eastAsia="Times New Roman" w:hAnsi="Times New Roman" w:cs="Times New Roman"/>
          <w:b/>
          <w:sz w:val="24"/>
          <w:szCs w:val="24"/>
          <w:lang w:eastAsia="ru-RU"/>
        </w:rPr>
        <w:t>«</w:t>
      </w:r>
      <w:r w:rsidRPr="00E12158">
        <w:rPr>
          <w:rFonts w:ascii="Times New Roman" w:eastAsia="Times New Roman" w:hAnsi="Times New Roman" w:cs="Times New Roman"/>
          <w:b/>
          <w:sz w:val="24"/>
          <w:szCs w:val="24"/>
          <w:lang w:eastAsia="ru-RU"/>
        </w:rPr>
        <w:t>Томский городской центр инвентаризации и учета</w:t>
      </w:r>
      <w:r w:rsidR="00D1235A">
        <w:rPr>
          <w:rFonts w:ascii="Times New Roman" w:eastAsia="Times New Roman" w:hAnsi="Times New Roman" w:cs="Times New Roman"/>
          <w:b/>
          <w:sz w:val="24"/>
          <w:szCs w:val="24"/>
          <w:lang w:eastAsia="ru-RU"/>
        </w:rPr>
        <w:t>»</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1C5A04" w:rsidRPr="00690541" w:rsidTr="007A5B00">
        <w:trPr>
          <w:trHeight w:val="1406"/>
        </w:trPr>
        <w:tc>
          <w:tcPr>
            <w:tcW w:w="544" w:type="dxa"/>
            <w:shd w:val="clear" w:color="auto" w:fill="auto"/>
          </w:tcPr>
          <w:p w:rsidR="001C5A04" w:rsidRPr="00690541" w:rsidRDefault="001C5A04" w:rsidP="007A5B00">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r w:rsidRPr="00690541">
              <w:rPr>
                <w:rFonts w:ascii="Times New Roman" w:eastAsia="Times New Roman" w:hAnsi="Times New Roman" w:cs="Times New Roman"/>
                <w:color w:val="000000"/>
                <w:lang w:eastAsia="ru-RU"/>
              </w:rPr>
              <w:t>п/п</w:t>
            </w:r>
          </w:p>
        </w:tc>
        <w:tc>
          <w:tcPr>
            <w:tcW w:w="1691" w:type="dxa"/>
            <w:shd w:val="clear" w:color="auto" w:fill="auto"/>
          </w:tcPr>
          <w:p w:rsidR="001C5A04" w:rsidRPr="00690541" w:rsidRDefault="001C5A04" w:rsidP="007A5B00">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1C5A04" w:rsidRPr="00690541" w:rsidRDefault="001C5A04" w:rsidP="007A5B00">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1C5A04" w:rsidRPr="00690541" w:rsidRDefault="001C5A04" w:rsidP="007A5B00">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1C5A04" w:rsidRPr="00690541" w:rsidRDefault="001C5A04" w:rsidP="007A5B00">
            <w:pPr>
              <w:spacing w:after="0" w:line="240" w:lineRule="auto"/>
              <w:jc w:val="center"/>
              <w:rPr>
                <w:rFonts w:ascii="Times New Roman" w:eastAsia="Times New Roman" w:hAnsi="Times New Roman" w:cs="Times New Roman"/>
                <w:lang w:eastAsia="ru-RU"/>
              </w:rPr>
            </w:pPr>
            <w:proofErr w:type="spellStart"/>
            <w:r w:rsidRPr="00690541">
              <w:rPr>
                <w:rFonts w:ascii="Times New Roman" w:eastAsia="Times New Roman" w:hAnsi="Times New Roman" w:cs="Times New Roman"/>
                <w:color w:val="000000"/>
                <w:lang w:eastAsia="ru-RU"/>
              </w:rPr>
              <w:t>кв.м</w:t>
            </w:r>
            <w:proofErr w:type="spellEnd"/>
          </w:p>
        </w:tc>
        <w:tc>
          <w:tcPr>
            <w:tcW w:w="1559" w:type="dxa"/>
            <w:shd w:val="clear" w:color="auto" w:fill="auto"/>
          </w:tcPr>
          <w:p w:rsidR="001C5A04" w:rsidRPr="00690541" w:rsidRDefault="001C5A04" w:rsidP="007A5B00">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1C5A04" w:rsidRPr="00690541" w:rsidRDefault="001C5A04" w:rsidP="007A5B00">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1C5A04" w:rsidRPr="00690541" w:rsidRDefault="001C5A04" w:rsidP="007A5B00">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1C5A04" w:rsidRPr="00690541" w:rsidRDefault="001C5A04" w:rsidP="007A5B00">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1C5A04" w:rsidRPr="00690541" w:rsidTr="007A5B00">
        <w:trPr>
          <w:trHeight w:val="251"/>
        </w:trPr>
        <w:tc>
          <w:tcPr>
            <w:tcW w:w="544" w:type="dxa"/>
            <w:shd w:val="clear" w:color="auto" w:fill="auto"/>
          </w:tcPr>
          <w:p w:rsidR="001C5A04" w:rsidRPr="00690541" w:rsidRDefault="001C5A04" w:rsidP="007A5B00">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1</w:t>
            </w:r>
          </w:p>
        </w:tc>
        <w:tc>
          <w:tcPr>
            <w:tcW w:w="1691" w:type="dxa"/>
            <w:shd w:val="clear" w:color="auto" w:fill="auto"/>
          </w:tcPr>
          <w:p w:rsidR="001C5A04" w:rsidRPr="00C055E1" w:rsidRDefault="001C5A04" w:rsidP="007A5B00">
            <w:pPr>
              <w:spacing w:after="0" w:line="240" w:lineRule="auto"/>
              <w:jc w:val="center"/>
              <w:rPr>
                <w:rFonts w:ascii="Times New Roman" w:eastAsia="Times New Roman" w:hAnsi="Times New Roman" w:cs="Times New Roman"/>
                <w:lang w:eastAsia="ru-RU"/>
              </w:rPr>
            </w:pPr>
            <w:r w:rsidRPr="00C055E1">
              <w:rPr>
                <w:rFonts w:ascii="Times New Roman" w:eastAsia="Times New Roman" w:hAnsi="Times New Roman" w:cs="Times New Roman"/>
                <w:lang w:eastAsia="ru-RU"/>
              </w:rPr>
              <w:t xml:space="preserve">Нежилые помещения </w:t>
            </w:r>
          </w:p>
        </w:tc>
        <w:tc>
          <w:tcPr>
            <w:tcW w:w="1559" w:type="dxa"/>
            <w:shd w:val="clear" w:color="auto" w:fill="auto"/>
          </w:tcPr>
          <w:p w:rsidR="001C5A04" w:rsidRPr="00C055E1" w:rsidRDefault="001C5A04" w:rsidP="007A5B00">
            <w:pPr>
              <w:spacing w:after="0" w:line="240" w:lineRule="auto"/>
              <w:jc w:val="center"/>
              <w:rPr>
                <w:rFonts w:ascii="Times New Roman" w:eastAsia="Times New Roman" w:hAnsi="Times New Roman" w:cs="Times New Roman"/>
                <w:lang w:eastAsia="ru-RU"/>
              </w:rPr>
            </w:pPr>
            <w:r w:rsidRPr="00C055E1">
              <w:rPr>
                <w:rFonts w:ascii="PT Sans" w:hAnsi="PT Sans"/>
                <w:color w:val="000000"/>
                <w:shd w:val="clear" w:color="auto" w:fill="F3F6F8"/>
              </w:rPr>
              <w:t>02001486</w:t>
            </w:r>
            <w:r w:rsidRPr="00C055E1">
              <w:rPr>
                <w:rFonts w:ascii="Times New Roman" w:eastAsia="Times New Roman" w:hAnsi="Times New Roman" w:cs="Times New Roman"/>
                <w:lang w:eastAsia="ru-RU"/>
              </w:rPr>
              <w:t xml:space="preserve">, </w:t>
            </w:r>
          </w:p>
          <w:p w:rsidR="001C5A04" w:rsidRPr="00C055E1" w:rsidRDefault="001C5A04" w:rsidP="007A5B00">
            <w:pPr>
              <w:spacing w:after="0" w:line="240" w:lineRule="auto"/>
              <w:jc w:val="center"/>
              <w:rPr>
                <w:rFonts w:ascii="Times New Roman" w:eastAsia="Times New Roman" w:hAnsi="Times New Roman" w:cs="Times New Roman"/>
                <w:lang w:eastAsia="ru-RU"/>
              </w:rPr>
            </w:pPr>
            <w:r w:rsidRPr="00C055E1">
              <w:rPr>
                <w:rFonts w:ascii="Times New Roman" w:eastAsia="Times New Roman" w:hAnsi="Times New Roman" w:cs="Times New Roman"/>
                <w:lang w:eastAsia="ru-RU"/>
              </w:rPr>
              <w:t>267451</w:t>
            </w:r>
          </w:p>
        </w:tc>
        <w:tc>
          <w:tcPr>
            <w:tcW w:w="1134" w:type="dxa"/>
            <w:shd w:val="clear" w:color="auto" w:fill="auto"/>
          </w:tcPr>
          <w:p w:rsidR="001C5A04" w:rsidRPr="00C055E1" w:rsidRDefault="001C5A04" w:rsidP="007A5B00">
            <w:pPr>
              <w:spacing w:after="0" w:line="240" w:lineRule="auto"/>
              <w:jc w:val="center"/>
              <w:rPr>
                <w:rFonts w:ascii="Times New Roman" w:eastAsia="Times New Roman" w:hAnsi="Times New Roman" w:cs="Times New Roman"/>
                <w:lang w:eastAsia="ru-RU"/>
              </w:rPr>
            </w:pPr>
            <w:r w:rsidRPr="00C055E1">
              <w:rPr>
                <w:rFonts w:ascii="Times New Roman" w:eastAsia="Times New Roman" w:hAnsi="Times New Roman" w:cs="Times New Roman"/>
                <w:lang w:eastAsia="ru-RU"/>
              </w:rPr>
              <w:t>365,0</w:t>
            </w:r>
          </w:p>
        </w:tc>
        <w:tc>
          <w:tcPr>
            <w:tcW w:w="1559" w:type="dxa"/>
            <w:shd w:val="clear" w:color="auto" w:fill="auto"/>
          </w:tcPr>
          <w:p w:rsidR="001C5A04" w:rsidRPr="00C055E1" w:rsidRDefault="001C5A04" w:rsidP="007A5B00">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1C5A04" w:rsidRPr="00C055E1" w:rsidRDefault="001C5A04" w:rsidP="007A5B00">
            <w:pPr>
              <w:spacing w:after="0" w:line="240" w:lineRule="auto"/>
              <w:jc w:val="center"/>
              <w:rPr>
                <w:rFonts w:ascii="Times New Roman" w:eastAsia="Times New Roman" w:hAnsi="Times New Roman" w:cs="Times New Roman"/>
                <w:lang w:eastAsia="ru-RU"/>
              </w:rPr>
            </w:pPr>
            <w:r w:rsidRPr="00C055E1">
              <w:rPr>
                <w:rFonts w:ascii="Times New Roman" w:eastAsia="Times New Roman" w:hAnsi="Times New Roman" w:cs="Times New Roman"/>
                <w:lang w:eastAsia="ru-RU"/>
              </w:rPr>
              <w:t xml:space="preserve">г.Томск, пос. </w:t>
            </w:r>
            <w:bookmarkStart w:id="0" w:name="_GoBack"/>
            <w:r w:rsidRPr="00C055E1">
              <w:rPr>
                <w:rFonts w:ascii="Times New Roman" w:eastAsia="Times New Roman" w:hAnsi="Times New Roman" w:cs="Times New Roman"/>
                <w:lang w:eastAsia="ru-RU"/>
              </w:rPr>
              <w:t>Светлый, 230в</w:t>
            </w:r>
            <w:bookmarkEnd w:id="0"/>
          </w:p>
        </w:tc>
        <w:tc>
          <w:tcPr>
            <w:tcW w:w="2126" w:type="dxa"/>
            <w:shd w:val="clear" w:color="auto" w:fill="auto"/>
          </w:tcPr>
          <w:p w:rsidR="001C5A04" w:rsidRPr="00C055E1" w:rsidRDefault="001C5A04" w:rsidP="007A5B00">
            <w:pPr>
              <w:autoSpaceDE w:val="0"/>
              <w:autoSpaceDN w:val="0"/>
              <w:spacing w:after="0" w:line="240" w:lineRule="auto"/>
              <w:jc w:val="center"/>
              <w:rPr>
                <w:rFonts w:ascii="Times New Roman" w:eastAsia="Times New Roman" w:hAnsi="Times New Roman" w:cs="Times New Roman"/>
                <w:lang w:eastAsia="ru-RU"/>
              </w:rPr>
            </w:pPr>
            <w:r w:rsidRPr="00C055E1">
              <w:rPr>
                <w:rFonts w:ascii="Times New Roman" w:eastAsia="Times New Roman" w:hAnsi="Times New Roman" w:cs="Times New Roman"/>
                <w:lang w:eastAsia="ru-RU"/>
              </w:rPr>
              <w:t>нежилые помещения, номер на поэтажном плане: 1004-1009, согласно техническому паспорту о</w:t>
            </w:r>
            <w:r w:rsidR="00C055E1" w:rsidRPr="00C055E1">
              <w:rPr>
                <w:rFonts w:ascii="Times New Roman" w:eastAsia="Times New Roman" w:hAnsi="Times New Roman" w:cs="Times New Roman"/>
                <w:lang w:eastAsia="ru-RU"/>
              </w:rPr>
              <w:t>т</w:t>
            </w:r>
            <w:r w:rsidRPr="00C055E1">
              <w:rPr>
                <w:rFonts w:ascii="Times New Roman" w:eastAsia="Times New Roman" w:hAnsi="Times New Roman" w:cs="Times New Roman"/>
                <w:lang w:eastAsia="ru-RU"/>
              </w:rPr>
              <w:t xml:space="preserve"> 14.09.2007</w:t>
            </w:r>
          </w:p>
        </w:tc>
      </w:tr>
    </w:tbl>
    <w:p w:rsidR="001C5A04" w:rsidRPr="00E12158" w:rsidRDefault="001C5A04" w:rsidP="001C5A04">
      <w:pPr>
        <w:suppressAutoHyphens/>
        <w:spacing w:after="0" w:line="240" w:lineRule="auto"/>
        <w:jc w:val="both"/>
        <w:rPr>
          <w:rFonts w:ascii="Times New Roman" w:eastAsia="Times New Roman" w:hAnsi="Times New Roman" w:cs="Times New Roman"/>
          <w:sz w:val="24"/>
          <w:szCs w:val="24"/>
          <w:lang w:eastAsia="ru-RU"/>
        </w:rPr>
      </w:pP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 дог</w:t>
      </w:r>
      <w:r>
        <w:rPr>
          <w:rFonts w:ascii="Times New Roman" w:eastAsia="Times New Roman" w:hAnsi="Times New Roman" w:cs="Times New Roman"/>
          <w:sz w:val="24"/>
          <w:szCs w:val="24"/>
          <w:lang w:eastAsia="ru-RU"/>
        </w:rPr>
        <w:t xml:space="preserve">овора и находится </w:t>
      </w:r>
      <w:r w:rsidRPr="00E12158">
        <w:rPr>
          <w:rFonts w:ascii="Times New Roman" w:eastAsia="Times New Roman" w:hAnsi="Times New Roman" w:cs="Times New Roman"/>
          <w:sz w:val="24"/>
          <w:szCs w:val="24"/>
          <w:lang w:eastAsia="ru-RU"/>
        </w:rPr>
        <w:t>в следующем техническом состоянии:</w:t>
      </w: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требуется проведение капитального ремонта.</w:t>
      </w: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1C5A04" w:rsidRPr="00692FF9"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692FF9">
        <w:rPr>
          <w:rFonts w:ascii="Times New Roman" w:eastAsia="Times New Roman" w:hAnsi="Times New Roman" w:cs="Times New Roman"/>
          <w:sz w:val="24"/>
          <w:szCs w:val="24"/>
          <w:lang w:eastAsia="ru-RU"/>
        </w:rPr>
        <w:t>водопровод (</w:t>
      </w:r>
      <w:proofErr w:type="spellStart"/>
      <w:r w:rsidRPr="00692FF9">
        <w:rPr>
          <w:rFonts w:ascii="Times New Roman" w:eastAsia="Times New Roman" w:hAnsi="Times New Roman" w:cs="Times New Roman"/>
          <w:sz w:val="24"/>
          <w:szCs w:val="24"/>
          <w:lang w:eastAsia="ru-RU"/>
        </w:rPr>
        <w:t>хол</w:t>
      </w:r>
      <w:proofErr w:type="spellEnd"/>
      <w:r w:rsidRPr="00692FF9">
        <w:rPr>
          <w:rFonts w:ascii="Times New Roman" w:eastAsia="Times New Roman" w:hAnsi="Times New Roman" w:cs="Times New Roman"/>
          <w:sz w:val="24"/>
          <w:szCs w:val="24"/>
          <w:lang w:eastAsia="ru-RU"/>
        </w:rPr>
        <w:t xml:space="preserve">.): </w:t>
      </w:r>
      <w:r w:rsidRPr="00692FF9">
        <w:rPr>
          <w:rFonts w:ascii="Times New Roman" w:eastAsia="Times New Roman" w:hAnsi="Times New Roman" w:cs="Times New Roman"/>
          <w:sz w:val="24"/>
          <w:szCs w:val="24"/>
          <w:lang w:eastAsia="ru-RU"/>
        </w:rPr>
        <w:tab/>
      </w:r>
      <w:r w:rsidRPr="00650D5E">
        <w:rPr>
          <w:rFonts w:ascii="Times New Roman" w:eastAsia="Times New Roman" w:hAnsi="Times New Roman" w:cs="Times New Roman"/>
          <w:sz w:val="24"/>
          <w:szCs w:val="24"/>
          <w:lang w:eastAsia="ru-RU"/>
        </w:rPr>
        <w:t>есть/</w:t>
      </w:r>
      <w:r w:rsidRPr="00A53806">
        <w:rPr>
          <w:rFonts w:ascii="Times New Roman" w:eastAsia="Times New Roman" w:hAnsi="Times New Roman" w:cs="Times New Roman"/>
          <w:sz w:val="24"/>
          <w:szCs w:val="24"/>
          <w:u w:val="single"/>
          <w:lang w:eastAsia="ru-RU"/>
        </w:rPr>
        <w:t>нет</w:t>
      </w:r>
    </w:p>
    <w:p w:rsidR="001C5A04" w:rsidRPr="00692FF9"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692FF9">
        <w:rPr>
          <w:rFonts w:ascii="Times New Roman" w:eastAsia="Times New Roman" w:hAnsi="Times New Roman" w:cs="Times New Roman"/>
          <w:sz w:val="24"/>
          <w:szCs w:val="24"/>
          <w:lang w:eastAsia="ru-RU"/>
        </w:rPr>
        <w:t>водопровод (гор.):</w:t>
      </w:r>
      <w:r w:rsidRPr="00692FF9">
        <w:rPr>
          <w:rFonts w:ascii="Times New Roman" w:eastAsia="Times New Roman" w:hAnsi="Times New Roman" w:cs="Times New Roman"/>
          <w:sz w:val="24"/>
          <w:szCs w:val="24"/>
          <w:lang w:eastAsia="ru-RU"/>
        </w:rPr>
        <w:tab/>
      </w:r>
      <w:r w:rsidRPr="004F23EA">
        <w:rPr>
          <w:rFonts w:ascii="Times New Roman" w:eastAsia="Times New Roman" w:hAnsi="Times New Roman" w:cs="Times New Roman"/>
          <w:sz w:val="24"/>
          <w:szCs w:val="24"/>
          <w:lang w:eastAsia="ru-RU"/>
        </w:rPr>
        <w:t>есть/</w:t>
      </w:r>
      <w:r w:rsidRPr="004F23EA">
        <w:rPr>
          <w:rFonts w:ascii="Times New Roman" w:eastAsia="Times New Roman" w:hAnsi="Times New Roman" w:cs="Times New Roman"/>
          <w:sz w:val="24"/>
          <w:szCs w:val="24"/>
          <w:u w:val="single"/>
          <w:lang w:eastAsia="ru-RU"/>
        </w:rPr>
        <w:t>нет</w:t>
      </w:r>
    </w:p>
    <w:p w:rsidR="001C5A04" w:rsidRPr="00692FF9"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692FF9">
        <w:rPr>
          <w:rFonts w:ascii="Times New Roman" w:eastAsia="Times New Roman" w:hAnsi="Times New Roman" w:cs="Times New Roman"/>
          <w:sz w:val="24"/>
          <w:szCs w:val="24"/>
          <w:lang w:eastAsia="ru-RU"/>
        </w:rPr>
        <w:t>канализация:</w:t>
      </w:r>
      <w:r w:rsidRPr="00692FF9">
        <w:rPr>
          <w:rFonts w:ascii="Times New Roman" w:eastAsia="Times New Roman" w:hAnsi="Times New Roman" w:cs="Times New Roman"/>
          <w:sz w:val="24"/>
          <w:szCs w:val="24"/>
          <w:lang w:eastAsia="ru-RU"/>
        </w:rPr>
        <w:tab/>
      </w:r>
      <w:r w:rsidRPr="00692FF9">
        <w:rPr>
          <w:rFonts w:ascii="Times New Roman" w:eastAsia="Times New Roman" w:hAnsi="Times New Roman" w:cs="Times New Roman"/>
          <w:sz w:val="24"/>
          <w:szCs w:val="24"/>
          <w:lang w:eastAsia="ru-RU"/>
        </w:rPr>
        <w:tab/>
      </w:r>
      <w:r w:rsidRPr="004F23EA">
        <w:rPr>
          <w:rFonts w:ascii="Times New Roman" w:eastAsia="Times New Roman" w:hAnsi="Times New Roman" w:cs="Times New Roman"/>
          <w:sz w:val="24"/>
          <w:szCs w:val="24"/>
          <w:lang w:eastAsia="ru-RU"/>
        </w:rPr>
        <w:t>есть/</w:t>
      </w:r>
      <w:r w:rsidRPr="004F23EA">
        <w:rPr>
          <w:rFonts w:ascii="Times New Roman" w:eastAsia="Times New Roman" w:hAnsi="Times New Roman" w:cs="Times New Roman"/>
          <w:sz w:val="24"/>
          <w:szCs w:val="24"/>
          <w:u w:val="single"/>
          <w:lang w:eastAsia="ru-RU"/>
        </w:rPr>
        <w:t>нет</w:t>
      </w:r>
    </w:p>
    <w:p w:rsidR="001C5A04" w:rsidRPr="00692FF9"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692FF9">
        <w:rPr>
          <w:rFonts w:ascii="Times New Roman" w:eastAsia="Times New Roman" w:hAnsi="Times New Roman" w:cs="Times New Roman"/>
          <w:sz w:val="24"/>
          <w:szCs w:val="24"/>
          <w:lang w:eastAsia="ru-RU"/>
        </w:rPr>
        <w:t>освещение:</w:t>
      </w:r>
      <w:r w:rsidRPr="00692FF9">
        <w:rPr>
          <w:rFonts w:ascii="Times New Roman" w:eastAsia="Times New Roman" w:hAnsi="Times New Roman" w:cs="Times New Roman"/>
          <w:sz w:val="24"/>
          <w:szCs w:val="24"/>
          <w:lang w:eastAsia="ru-RU"/>
        </w:rPr>
        <w:tab/>
      </w:r>
      <w:r w:rsidRPr="00692FF9">
        <w:rPr>
          <w:rFonts w:ascii="Times New Roman" w:eastAsia="Times New Roman" w:hAnsi="Times New Roman" w:cs="Times New Roman"/>
          <w:sz w:val="24"/>
          <w:szCs w:val="24"/>
          <w:lang w:eastAsia="ru-RU"/>
        </w:rPr>
        <w:tab/>
      </w:r>
      <w:r w:rsidR="00854CB0" w:rsidRPr="00854CB0">
        <w:rPr>
          <w:rFonts w:ascii="Times New Roman" w:eastAsia="Times New Roman" w:hAnsi="Times New Roman" w:cs="Times New Roman"/>
          <w:sz w:val="24"/>
          <w:szCs w:val="24"/>
          <w:lang w:eastAsia="ru-RU"/>
        </w:rPr>
        <w:t>есть возможность подключения</w:t>
      </w:r>
    </w:p>
    <w:p w:rsidR="001C5A04" w:rsidRPr="00692FF9" w:rsidRDefault="001C5A04" w:rsidP="001C5A04">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692FF9">
        <w:rPr>
          <w:rFonts w:ascii="Times New Roman" w:eastAsia="Times New Roman" w:hAnsi="Times New Roman" w:cs="Times New Roman"/>
          <w:sz w:val="24"/>
          <w:szCs w:val="24"/>
          <w:lang w:eastAsia="ru-RU"/>
        </w:rPr>
        <w:t>отопление:</w:t>
      </w:r>
      <w:r w:rsidRPr="00692FF9">
        <w:rPr>
          <w:rFonts w:ascii="Times New Roman" w:eastAsia="Times New Roman" w:hAnsi="Times New Roman" w:cs="Times New Roman"/>
          <w:sz w:val="24"/>
          <w:szCs w:val="24"/>
          <w:lang w:eastAsia="ru-RU"/>
        </w:rPr>
        <w:tab/>
      </w:r>
      <w:r w:rsidRPr="00692FF9">
        <w:rPr>
          <w:rFonts w:ascii="Times New Roman" w:eastAsia="Times New Roman" w:hAnsi="Times New Roman" w:cs="Times New Roman"/>
          <w:sz w:val="24"/>
          <w:szCs w:val="24"/>
          <w:lang w:eastAsia="ru-RU"/>
        </w:rPr>
        <w:tab/>
      </w:r>
      <w:r w:rsidRPr="00692FF9">
        <w:rPr>
          <w:rFonts w:ascii="Times New Roman" w:eastAsia="Times New Roman" w:hAnsi="Times New Roman" w:cs="Times New Roman"/>
          <w:sz w:val="24"/>
          <w:szCs w:val="24"/>
          <w:lang w:eastAsia="ru-RU"/>
        </w:rPr>
        <w:tab/>
      </w:r>
      <w:proofErr w:type="gramStart"/>
      <w:r w:rsidRPr="004F23EA">
        <w:rPr>
          <w:rFonts w:ascii="Times New Roman" w:eastAsia="Times New Roman" w:hAnsi="Times New Roman" w:cs="Times New Roman"/>
          <w:sz w:val="24"/>
          <w:szCs w:val="24"/>
          <w:lang w:eastAsia="ru-RU"/>
        </w:rPr>
        <w:t>есть</w:t>
      </w:r>
      <w:proofErr w:type="gramEnd"/>
      <w:r w:rsidRPr="004F23EA">
        <w:rPr>
          <w:rFonts w:ascii="Times New Roman" w:eastAsia="Times New Roman" w:hAnsi="Times New Roman" w:cs="Times New Roman"/>
          <w:sz w:val="24"/>
          <w:szCs w:val="24"/>
          <w:lang w:eastAsia="ru-RU"/>
        </w:rPr>
        <w:t>/</w:t>
      </w:r>
      <w:r w:rsidRPr="004F23EA">
        <w:rPr>
          <w:rFonts w:ascii="Times New Roman" w:eastAsia="Times New Roman" w:hAnsi="Times New Roman" w:cs="Times New Roman"/>
          <w:sz w:val="24"/>
          <w:szCs w:val="24"/>
          <w:u w:val="single"/>
          <w:lang w:eastAsia="ru-RU"/>
        </w:rPr>
        <w:t>нет</w:t>
      </w:r>
    </w:p>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1C5A04" w:rsidRPr="00E12158" w:rsidRDefault="001C5A04" w:rsidP="001C5A04">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1C5A04" w:rsidRPr="00E12158" w:rsidRDefault="001C5A04" w:rsidP="001C5A04">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1C5A04" w:rsidRPr="00E12158" w:rsidTr="007A5B00">
        <w:tc>
          <w:tcPr>
            <w:tcW w:w="4848" w:type="dxa"/>
          </w:tcPr>
          <w:p w:rsidR="001C5A04" w:rsidRPr="00E12158" w:rsidRDefault="001C5A04" w:rsidP="007A5B00">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1C5A04" w:rsidRPr="00E12158" w:rsidRDefault="001C5A04" w:rsidP="007A5B00">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1C5A04" w:rsidRPr="00E12158" w:rsidRDefault="001C5A04" w:rsidP="001C5A04">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1C5A04" w:rsidRPr="00E12158" w:rsidRDefault="001C5A04" w:rsidP="001C5A04">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1C5A04" w:rsidRPr="00E12158" w:rsidTr="007A5B00">
        <w:tc>
          <w:tcPr>
            <w:tcW w:w="4537" w:type="dxa"/>
          </w:tcPr>
          <w:p w:rsidR="001C5A04" w:rsidRPr="00E12158" w:rsidRDefault="001C5A04" w:rsidP="007A5B00">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1C5A04" w:rsidRPr="00E12158" w:rsidRDefault="001C5A04" w:rsidP="007A5B00">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1C5A04" w:rsidRPr="00E12158" w:rsidRDefault="001C5A04" w:rsidP="007A5B00">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C055E1" w:rsidRDefault="00C055E1" w:rsidP="001C5A04">
      <w:pPr>
        <w:keepNext/>
        <w:suppressAutoHyphens/>
        <w:spacing w:after="0" w:line="240" w:lineRule="auto"/>
        <w:jc w:val="center"/>
        <w:outlineLvl w:val="2"/>
        <w:rPr>
          <w:rFonts w:ascii="Times New Roman" w:eastAsia="Times New Roman" w:hAnsi="Times New Roman" w:cs="Times New Roman"/>
          <w:sz w:val="24"/>
          <w:szCs w:val="24"/>
          <w:lang w:eastAsia="ru-RU"/>
        </w:rPr>
      </w:pPr>
    </w:p>
    <w:p w:rsidR="008D0888" w:rsidRDefault="008D0888" w:rsidP="001C5A04">
      <w:pPr>
        <w:keepNext/>
        <w:suppressAutoHyphens/>
        <w:spacing w:after="0" w:line="240" w:lineRule="auto"/>
        <w:jc w:val="center"/>
        <w:outlineLvl w:val="2"/>
        <w:rPr>
          <w:rFonts w:ascii="Times New Roman" w:eastAsia="Times New Roman" w:hAnsi="Times New Roman" w:cs="Times New Roman"/>
          <w:sz w:val="24"/>
          <w:szCs w:val="24"/>
          <w:lang w:eastAsia="ru-RU"/>
        </w:rPr>
      </w:pPr>
    </w:p>
    <w:p w:rsidR="008D0888" w:rsidRDefault="008D0888" w:rsidP="001C5A04">
      <w:pPr>
        <w:keepNext/>
        <w:suppressAutoHyphens/>
        <w:spacing w:after="0" w:line="240" w:lineRule="auto"/>
        <w:jc w:val="center"/>
        <w:outlineLvl w:val="2"/>
        <w:rPr>
          <w:rFonts w:ascii="Times New Roman" w:eastAsia="Times New Roman" w:hAnsi="Times New Roman" w:cs="Times New Roman"/>
          <w:sz w:val="24"/>
          <w:szCs w:val="24"/>
          <w:lang w:eastAsia="ru-RU"/>
        </w:rPr>
      </w:pPr>
    </w:p>
    <w:p w:rsidR="008D0888" w:rsidRDefault="008D0888" w:rsidP="001C5A04">
      <w:pPr>
        <w:keepNext/>
        <w:suppressAutoHyphens/>
        <w:spacing w:after="0" w:line="240" w:lineRule="auto"/>
        <w:jc w:val="center"/>
        <w:outlineLvl w:val="2"/>
        <w:rPr>
          <w:rFonts w:ascii="Times New Roman" w:eastAsia="Times New Roman" w:hAnsi="Times New Roman" w:cs="Times New Roman"/>
          <w:sz w:val="2"/>
          <w:szCs w:val="2"/>
          <w:lang w:eastAsia="ru-RU"/>
        </w:rPr>
      </w:pPr>
    </w:p>
    <w:sectPr w:rsidR="008D0888"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06" w:rsidRDefault="00053306">
      <w:pPr>
        <w:spacing w:after="0" w:line="240" w:lineRule="auto"/>
      </w:pPr>
      <w:r>
        <w:separator/>
      </w:r>
    </w:p>
  </w:endnote>
  <w:endnote w:type="continuationSeparator" w:id="0">
    <w:p w:rsidR="00053306" w:rsidRDefault="0005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06" w:rsidRDefault="00053306">
      <w:pPr>
        <w:spacing w:after="0" w:line="240" w:lineRule="auto"/>
      </w:pPr>
      <w:r>
        <w:separator/>
      </w:r>
    </w:p>
  </w:footnote>
  <w:footnote w:type="continuationSeparator" w:id="0">
    <w:p w:rsidR="00053306" w:rsidRDefault="00053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06" w:rsidRDefault="000533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3306" w:rsidRDefault="000533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06" w:rsidRDefault="00053306"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4">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6">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7">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8">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9">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6"/>
  </w:num>
  <w:num w:numId="2">
    <w:abstractNumId w:val="8"/>
  </w:num>
  <w:num w:numId="3">
    <w:abstractNumId w:val="2"/>
  </w:num>
  <w:num w:numId="4">
    <w:abstractNumId w:val="9"/>
  </w:num>
  <w:num w:numId="5">
    <w:abstractNumId w:val="5"/>
  </w:num>
  <w:num w:numId="6">
    <w:abstractNumId w:val="0"/>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107D5"/>
    <w:rsid w:val="00025FA3"/>
    <w:rsid w:val="000312AD"/>
    <w:rsid w:val="000360AE"/>
    <w:rsid w:val="00041E6E"/>
    <w:rsid w:val="00050E69"/>
    <w:rsid w:val="00053306"/>
    <w:rsid w:val="0005658A"/>
    <w:rsid w:val="00057265"/>
    <w:rsid w:val="00060D85"/>
    <w:rsid w:val="00063FF8"/>
    <w:rsid w:val="00064D34"/>
    <w:rsid w:val="00067CFC"/>
    <w:rsid w:val="00073E36"/>
    <w:rsid w:val="000753EF"/>
    <w:rsid w:val="00086AAF"/>
    <w:rsid w:val="000A63FB"/>
    <w:rsid w:val="000B27EA"/>
    <w:rsid w:val="000B5008"/>
    <w:rsid w:val="000B5EF3"/>
    <w:rsid w:val="000B63A8"/>
    <w:rsid w:val="000C3051"/>
    <w:rsid w:val="000C38B8"/>
    <w:rsid w:val="000C3EDB"/>
    <w:rsid w:val="000C5E4D"/>
    <w:rsid w:val="000D6665"/>
    <w:rsid w:val="000F1938"/>
    <w:rsid w:val="000F25BF"/>
    <w:rsid w:val="000F2661"/>
    <w:rsid w:val="000F296C"/>
    <w:rsid w:val="000F5A37"/>
    <w:rsid w:val="00102773"/>
    <w:rsid w:val="00103ED5"/>
    <w:rsid w:val="00111679"/>
    <w:rsid w:val="00112D69"/>
    <w:rsid w:val="001319C4"/>
    <w:rsid w:val="00133DA3"/>
    <w:rsid w:val="0015429D"/>
    <w:rsid w:val="00156A9C"/>
    <w:rsid w:val="00157C68"/>
    <w:rsid w:val="00163029"/>
    <w:rsid w:val="001747D6"/>
    <w:rsid w:val="001768F9"/>
    <w:rsid w:val="00182C8B"/>
    <w:rsid w:val="00196072"/>
    <w:rsid w:val="001A0F6C"/>
    <w:rsid w:val="001A21F0"/>
    <w:rsid w:val="001A6D93"/>
    <w:rsid w:val="001B470A"/>
    <w:rsid w:val="001B4CDE"/>
    <w:rsid w:val="001C5A04"/>
    <w:rsid w:val="001C63AD"/>
    <w:rsid w:val="001C686F"/>
    <w:rsid w:val="001C7C8B"/>
    <w:rsid w:val="001F2AE0"/>
    <w:rsid w:val="001F674A"/>
    <w:rsid w:val="002079FA"/>
    <w:rsid w:val="00215F40"/>
    <w:rsid w:val="00215F74"/>
    <w:rsid w:val="0022449F"/>
    <w:rsid w:val="00226E72"/>
    <w:rsid w:val="002400BC"/>
    <w:rsid w:val="00241888"/>
    <w:rsid w:val="00252D2F"/>
    <w:rsid w:val="0025377B"/>
    <w:rsid w:val="00255BD1"/>
    <w:rsid w:val="002561AC"/>
    <w:rsid w:val="00292C25"/>
    <w:rsid w:val="00293A49"/>
    <w:rsid w:val="002945D8"/>
    <w:rsid w:val="002B0257"/>
    <w:rsid w:val="002B7092"/>
    <w:rsid w:val="002B7568"/>
    <w:rsid w:val="002D308D"/>
    <w:rsid w:val="002D5E91"/>
    <w:rsid w:val="002E7000"/>
    <w:rsid w:val="002F6312"/>
    <w:rsid w:val="00300950"/>
    <w:rsid w:val="0031713A"/>
    <w:rsid w:val="00320337"/>
    <w:rsid w:val="00327BA1"/>
    <w:rsid w:val="00342E88"/>
    <w:rsid w:val="00343475"/>
    <w:rsid w:val="00351293"/>
    <w:rsid w:val="0036779E"/>
    <w:rsid w:val="00371A6C"/>
    <w:rsid w:val="00374E27"/>
    <w:rsid w:val="0038140F"/>
    <w:rsid w:val="00381693"/>
    <w:rsid w:val="003A0F27"/>
    <w:rsid w:val="003A107A"/>
    <w:rsid w:val="003A4F59"/>
    <w:rsid w:val="003D0002"/>
    <w:rsid w:val="003E2F08"/>
    <w:rsid w:val="003F65CC"/>
    <w:rsid w:val="00412E3D"/>
    <w:rsid w:val="004156BB"/>
    <w:rsid w:val="004167DD"/>
    <w:rsid w:val="00426FC5"/>
    <w:rsid w:val="00427E5E"/>
    <w:rsid w:val="004306B9"/>
    <w:rsid w:val="00431B80"/>
    <w:rsid w:val="004417E8"/>
    <w:rsid w:val="0044381F"/>
    <w:rsid w:val="00445778"/>
    <w:rsid w:val="0046614D"/>
    <w:rsid w:val="00472B3C"/>
    <w:rsid w:val="00473C97"/>
    <w:rsid w:val="00477095"/>
    <w:rsid w:val="00477957"/>
    <w:rsid w:val="00480295"/>
    <w:rsid w:val="00480609"/>
    <w:rsid w:val="004834A2"/>
    <w:rsid w:val="00491313"/>
    <w:rsid w:val="00493118"/>
    <w:rsid w:val="004A7D91"/>
    <w:rsid w:val="004B24E7"/>
    <w:rsid w:val="004B63BE"/>
    <w:rsid w:val="004C413A"/>
    <w:rsid w:val="004C56C4"/>
    <w:rsid w:val="004D2A49"/>
    <w:rsid w:val="004D413F"/>
    <w:rsid w:val="004E6D4C"/>
    <w:rsid w:val="004F0189"/>
    <w:rsid w:val="004F23EA"/>
    <w:rsid w:val="004F556B"/>
    <w:rsid w:val="00503327"/>
    <w:rsid w:val="00505446"/>
    <w:rsid w:val="00510D4D"/>
    <w:rsid w:val="00515707"/>
    <w:rsid w:val="00533B03"/>
    <w:rsid w:val="00537361"/>
    <w:rsid w:val="00557F1A"/>
    <w:rsid w:val="00563EB7"/>
    <w:rsid w:val="00581809"/>
    <w:rsid w:val="00587675"/>
    <w:rsid w:val="005931CD"/>
    <w:rsid w:val="005A1D42"/>
    <w:rsid w:val="005B259E"/>
    <w:rsid w:val="005C4104"/>
    <w:rsid w:val="005C6D40"/>
    <w:rsid w:val="005D3DD3"/>
    <w:rsid w:val="005D4FEF"/>
    <w:rsid w:val="005D5F56"/>
    <w:rsid w:val="005D6F0C"/>
    <w:rsid w:val="005E0488"/>
    <w:rsid w:val="005E3C9F"/>
    <w:rsid w:val="005E4DDF"/>
    <w:rsid w:val="005F425F"/>
    <w:rsid w:val="005F49E3"/>
    <w:rsid w:val="00650D5E"/>
    <w:rsid w:val="006530D3"/>
    <w:rsid w:val="00653EE0"/>
    <w:rsid w:val="0066632F"/>
    <w:rsid w:val="00690541"/>
    <w:rsid w:val="00692D6C"/>
    <w:rsid w:val="00692FF9"/>
    <w:rsid w:val="0069306A"/>
    <w:rsid w:val="006A33BC"/>
    <w:rsid w:val="006A41B5"/>
    <w:rsid w:val="006C2E34"/>
    <w:rsid w:val="006D0462"/>
    <w:rsid w:val="006D21C8"/>
    <w:rsid w:val="006D61A6"/>
    <w:rsid w:val="006E1CA5"/>
    <w:rsid w:val="006E427B"/>
    <w:rsid w:val="006F3A27"/>
    <w:rsid w:val="00700889"/>
    <w:rsid w:val="00701380"/>
    <w:rsid w:val="00702016"/>
    <w:rsid w:val="00703C39"/>
    <w:rsid w:val="00707469"/>
    <w:rsid w:val="00713761"/>
    <w:rsid w:val="00714BAC"/>
    <w:rsid w:val="00722EEF"/>
    <w:rsid w:val="00737B26"/>
    <w:rsid w:val="00746AF9"/>
    <w:rsid w:val="00756975"/>
    <w:rsid w:val="00757498"/>
    <w:rsid w:val="007722FE"/>
    <w:rsid w:val="00772BC7"/>
    <w:rsid w:val="00781665"/>
    <w:rsid w:val="007872C8"/>
    <w:rsid w:val="00795147"/>
    <w:rsid w:val="00796695"/>
    <w:rsid w:val="007A2E79"/>
    <w:rsid w:val="007A3855"/>
    <w:rsid w:val="007A5B00"/>
    <w:rsid w:val="007B0C63"/>
    <w:rsid w:val="007B44F1"/>
    <w:rsid w:val="007C6E22"/>
    <w:rsid w:val="007C7E52"/>
    <w:rsid w:val="007D4D2F"/>
    <w:rsid w:val="007D57D1"/>
    <w:rsid w:val="007F65A7"/>
    <w:rsid w:val="007F7B92"/>
    <w:rsid w:val="00807663"/>
    <w:rsid w:val="00812D85"/>
    <w:rsid w:val="00817993"/>
    <w:rsid w:val="00823585"/>
    <w:rsid w:val="008269D9"/>
    <w:rsid w:val="00834B8A"/>
    <w:rsid w:val="00845D4C"/>
    <w:rsid w:val="0085494E"/>
    <w:rsid w:val="00854C79"/>
    <w:rsid w:val="00854CB0"/>
    <w:rsid w:val="00857F3C"/>
    <w:rsid w:val="008619AF"/>
    <w:rsid w:val="00862A8C"/>
    <w:rsid w:val="00871671"/>
    <w:rsid w:val="00872486"/>
    <w:rsid w:val="0087707F"/>
    <w:rsid w:val="00891B61"/>
    <w:rsid w:val="00891DB3"/>
    <w:rsid w:val="00892493"/>
    <w:rsid w:val="0089589C"/>
    <w:rsid w:val="008A02B0"/>
    <w:rsid w:val="008A1607"/>
    <w:rsid w:val="008A3019"/>
    <w:rsid w:val="008B0805"/>
    <w:rsid w:val="008B2DCE"/>
    <w:rsid w:val="008B63D3"/>
    <w:rsid w:val="008C4FB4"/>
    <w:rsid w:val="008C57B4"/>
    <w:rsid w:val="008D0888"/>
    <w:rsid w:val="008D7FB8"/>
    <w:rsid w:val="008E1993"/>
    <w:rsid w:val="008E1FD0"/>
    <w:rsid w:val="008E5328"/>
    <w:rsid w:val="008E77FA"/>
    <w:rsid w:val="008E7DFC"/>
    <w:rsid w:val="008F1504"/>
    <w:rsid w:val="00904D80"/>
    <w:rsid w:val="0091165C"/>
    <w:rsid w:val="009132E3"/>
    <w:rsid w:val="00915B93"/>
    <w:rsid w:val="00920F94"/>
    <w:rsid w:val="0094374F"/>
    <w:rsid w:val="009453DD"/>
    <w:rsid w:val="00951A49"/>
    <w:rsid w:val="009524C1"/>
    <w:rsid w:val="00953C94"/>
    <w:rsid w:val="00962817"/>
    <w:rsid w:val="00967DB2"/>
    <w:rsid w:val="00971B5A"/>
    <w:rsid w:val="00983E1D"/>
    <w:rsid w:val="009A0BAA"/>
    <w:rsid w:val="009A3EE7"/>
    <w:rsid w:val="009A4489"/>
    <w:rsid w:val="009A6A7C"/>
    <w:rsid w:val="009C072A"/>
    <w:rsid w:val="009C582E"/>
    <w:rsid w:val="009C7A01"/>
    <w:rsid w:val="009D24F8"/>
    <w:rsid w:val="009D54B5"/>
    <w:rsid w:val="009F127C"/>
    <w:rsid w:val="009F6259"/>
    <w:rsid w:val="00A1474C"/>
    <w:rsid w:val="00A14CBA"/>
    <w:rsid w:val="00A170EE"/>
    <w:rsid w:val="00A23315"/>
    <w:rsid w:val="00A2587F"/>
    <w:rsid w:val="00A336CB"/>
    <w:rsid w:val="00A47BC2"/>
    <w:rsid w:val="00A50313"/>
    <w:rsid w:val="00A50D94"/>
    <w:rsid w:val="00A53806"/>
    <w:rsid w:val="00A63A9E"/>
    <w:rsid w:val="00A63B26"/>
    <w:rsid w:val="00A66D53"/>
    <w:rsid w:val="00A710B1"/>
    <w:rsid w:val="00A74307"/>
    <w:rsid w:val="00A9712E"/>
    <w:rsid w:val="00AA14FE"/>
    <w:rsid w:val="00AA4165"/>
    <w:rsid w:val="00AB4117"/>
    <w:rsid w:val="00AC392B"/>
    <w:rsid w:val="00AC737A"/>
    <w:rsid w:val="00AD3B50"/>
    <w:rsid w:val="00AE2D7A"/>
    <w:rsid w:val="00AF1398"/>
    <w:rsid w:val="00B034BB"/>
    <w:rsid w:val="00B04C2E"/>
    <w:rsid w:val="00B23E40"/>
    <w:rsid w:val="00B300F1"/>
    <w:rsid w:val="00B34AD5"/>
    <w:rsid w:val="00B3776C"/>
    <w:rsid w:val="00B430CA"/>
    <w:rsid w:val="00B52959"/>
    <w:rsid w:val="00B5441F"/>
    <w:rsid w:val="00B63CF9"/>
    <w:rsid w:val="00B706FA"/>
    <w:rsid w:val="00B734DD"/>
    <w:rsid w:val="00B77168"/>
    <w:rsid w:val="00B8393B"/>
    <w:rsid w:val="00B875EA"/>
    <w:rsid w:val="00B94C00"/>
    <w:rsid w:val="00B94D7E"/>
    <w:rsid w:val="00B9644D"/>
    <w:rsid w:val="00B964FD"/>
    <w:rsid w:val="00BA02C0"/>
    <w:rsid w:val="00BA1FB3"/>
    <w:rsid w:val="00BA2CFC"/>
    <w:rsid w:val="00BA5D5C"/>
    <w:rsid w:val="00BA6F18"/>
    <w:rsid w:val="00BB6909"/>
    <w:rsid w:val="00BC3614"/>
    <w:rsid w:val="00BC4E93"/>
    <w:rsid w:val="00BC60C2"/>
    <w:rsid w:val="00BD2CD3"/>
    <w:rsid w:val="00BD704E"/>
    <w:rsid w:val="00BF14B5"/>
    <w:rsid w:val="00BF2035"/>
    <w:rsid w:val="00BF345B"/>
    <w:rsid w:val="00BF6FEA"/>
    <w:rsid w:val="00C055E1"/>
    <w:rsid w:val="00C45AA3"/>
    <w:rsid w:val="00C45DB2"/>
    <w:rsid w:val="00C504B8"/>
    <w:rsid w:val="00C52DF9"/>
    <w:rsid w:val="00C54832"/>
    <w:rsid w:val="00C564FC"/>
    <w:rsid w:val="00C63165"/>
    <w:rsid w:val="00C641CF"/>
    <w:rsid w:val="00C73A71"/>
    <w:rsid w:val="00C82F70"/>
    <w:rsid w:val="00C876CF"/>
    <w:rsid w:val="00CB295C"/>
    <w:rsid w:val="00CB59F0"/>
    <w:rsid w:val="00CB69AA"/>
    <w:rsid w:val="00CC65E5"/>
    <w:rsid w:val="00CC790F"/>
    <w:rsid w:val="00CD1C55"/>
    <w:rsid w:val="00CD785A"/>
    <w:rsid w:val="00CE0CD9"/>
    <w:rsid w:val="00CE27F8"/>
    <w:rsid w:val="00CE32AE"/>
    <w:rsid w:val="00CE6099"/>
    <w:rsid w:val="00CE66D7"/>
    <w:rsid w:val="00CF4BBB"/>
    <w:rsid w:val="00CF5B01"/>
    <w:rsid w:val="00CF7786"/>
    <w:rsid w:val="00D039D2"/>
    <w:rsid w:val="00D1235A"/>
    <w:rsid w:val="00D12E5A"/>
    <w:rsid w:val="00D16FB0"/>
    <w:rsid w:val="00D22DFF"/>
    <w:rsid w:val="00D22F96"/>
    <w:rsid w:val="00D30E65"/>
    <w:rsid w:val="00D41896"/>
    <w:rsid w:val="00D4798C"/>
    <w:rsid w:val="00D5537B"/>
    <w:rsid w:val="00D721D2"/>
    <w:rsid w:val="00D72BF0"/>
    <w:rsid w:val="00D77AB7"/>
    <w:rsid w:val="00D819B4"/>
    <w:rsid w:val="00D83E01"/>
    <w:rsid w:val="00D8697C"/>
    <w:rsid w:val="00D91F6B"/>
    <w:rsid w:val="00D968E9"/>
    <w:rsid w:val="00DA76F4"/>
    <w:rsid w:val="00DA790E"/>
    <w:rsid w:val="00DD40D7"/>
    <w:rsid w:val="00DE3EDA"/>
    <w:rsid w:val="00DE44EF"/>
    <w:rsid w:val="00DE75C5"/>
    <w:rsid w:val="00DF2683"/>
    <w:rsid w:val="00DF6A50"/>
    <w:rsid w:val="00E00416"/>
    <w:rsid w:val="00E0216C"/>
    <w:rsid w:val="00E12158"/>
    <w:rsid w:val="00E41E69"/>
    <w:rsid w:val="00E4292A"/>
    <w:rsid w:val="00E561CD"/>
    <w:rsid w:val="00E6283A"/>
    <w:rsid w:val="00E705E2"/>
    <w:rsid w:val="00E73EF1"/>
    <w:rsid w:val="00E74B1A"/>
    <w:rsid w:val="00E76AC5"/>
    <w:rsid w:val="00E76E48"/>
    <w:rsid w:val="00E81EE2"/>
    <w:rsid w:val="00E84266"/>
    <w:rsid w:val="00E97061"/>
    <w:rsid w:val="00EA43A0"/>
    <w:rsid w:val="00EA6DB6"/>
    <w:rsid w:val="00EC2D73"/>
    <w:rsid w:val="00ED61ED"/>
    <w:rsid w:val="00EE2EDE"/>
    <w:rsid w:val="00EE3154"/>
    <w:rsid w:val="00EE5AD3"/>
    <w:rsid w:val="00EF5E4A"/>
    <w:rsid w:val="00EF60C4"/>
    <w:rsid w:val="00EF6820"/>
    <w:rsid w:val="00F13C8E"/>
    <w:rsid w:val="00F21813"/>
    <w:rsid w:val="00F22A6E"/>
    <w:rsid w:val="00F22F09"/>
    <w:rsid w:val="00F33239"/>
    <w:rsid w:val="00F46CF0"/>
    <w:rsid w:val="00F51789"/>
    <w:rsid w:val="00F55021"/>
    <w:rsid w:val="00F604C8"/>
    <w:rsid w:val="00F67884"/>
    <w:rsid w:val="00F73A64"/>
    <w:rsid w:val="00F7427C"/>
    <w:rsid w:val="00F80B5E"/>
    <w:rsid w:val="00F8189E"/>
    <w:rsid w:val="00F82502"/>
    <w:rsid w:val="00F828DA"/>
    <w:rsid w:val="00F845C6"/>
    <w:rsid w:val="00F8672C"/>
    <w:rsid w:val="00F86E33"/>
    <w:rsid w:val="00F926E7"/>
    <w:rsid w:val="00F96DDD"/>
    <w:rsid w:val="00F97A9A"/>
    <w:rsid w:val="00FA2BA9"/>
    <w:rsid w:val="00FA466C"/>
    <w:rsid w:val="00FB37C6"/>
    <w:rsid w:val="00FB4429"/>
    <w:rsid w:val="00FC126A"/>
    <w:rsid w:val="00FD3659"/>
    <w:rsid w:val="00FD65AF"/>
    <w:rsid w:val="00FE3B91"/>
    <w:rsid w:val="00FE3EBF"/>
    <w:rsid w:val="00FF5729"/>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54C0-A088-41E5-B68C-2DDE3829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5097</Words>
  <Characters>29055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Патрушева Нина Евгеньевна</cp:lastModifiedBy>
  <cp:revision>2</cp:revision>
  <cp:lastPrinted>2019-02-20T07:22:00Z</cp:lastPrinted>
  <dcterms:created xsi:type="dcterms:W3CDTF">2019-08-01T07:23:00Z</dcterms:created>
  <dcterms:modified xsi:type="dcterms:W3CDTF">2019-08-01T07:23:00Z</dcterms:modified>
</cp:coreProperties>
</file>