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9E" w:rsidRPr="009906F3" w:rsidRDefault="001A419E" w:rsidP="001A419E">
      <w:pPr>
        <w:keepNext/>
        <w:suppressAutoHyphens/>
        <w:outlineLvl w:val="2"/>
        <w:rPr>
          <w:b/>
        </w:rPr>
      </w:pPr>
      <w:r>
        <w:rPr>
          <w:bCs/>
        </w:rPr>
        <w:t xml:space="preserve">                                                       </w:t>
      </w:r>
      <w:r w:rsidRPr="009906F3">
        <w:rPr>
          <w:b/>
        </w:rPr>
        <w:t xml:space="preserve">ДОГОВОР АРЕНДЫ </w:t>
      </w:r>
    </w:p>
    <w:p w:rsidR="001A419E" w:rsidRPr="009906F3" w:rsidRDefault="001A419E" w:rsidP="001A419E">
      <w:pPr>
        <w:autoSpaceDE/>
        <w:autoSpaceDN/>
        <w:ind w:firstLine="0"/>
        <w:jc w:val="center"/>
        <w:rPr>
          <w:b/>
        </w:rPr>
      </w:pPr>
      <w:r w:rsidRPr="009906F3">
        <w:rPr>
          <w:b/>
        </w:rPr>
        <w:t xml:space="preserve">       МУНИЦИПАЛЬНОГО НЕДВИЖИМОГО ИМУЩЕСТВА</w:t>
      </w:r>
    </w:p>
    <w:p w:rsidR="001A419E" w:rsidRPr="009906F3" w:rsidRDefault="001A419E" w:rsidP="001A419E">
      <w:pPr>
        <w:autoSpaceDE/>
        <w:autoSpaceDN/>
        <w:ind w:firstLine="0"/>
        <w:jc w:val="center"/>
        <w:rPr>
          <w:b/>
          <w:i/>
        </w:rPr>
      </w:pPr>
      <w:r w:rsidRPr="009906F3">
        <w:rPr>
          <w:b/>
          <w:i/>
        </w:rPr>
        <w:t>(объект деревянного зодчества)</w:t>
      </w:r>
    </w:p>
    <w:p w:rsidR="001A419E" w:rsidRPr="009906F3" w:rsidRDefault="001A419E" w:rsidP="001A419E">
      <w:pPr>
        <w:keepNext/>
        <w:suppressAutoHyphens/>
        <w:autoSpaceDE/>
        <w:autoSpaceDN/>
        <w:ind w:firstLine="0"/>
        <w:jc w:val="center"/>
        <w:outlineLvl w:val="2"/>
        <w:rPr>
          <w:sz w:val="16"/>
        </w:rPr>
      </w:pPr>
    </w:p>
    <w:p w:rsidR="001A419E" w:rsidRPr="009906F3" w:rsidRDefault="001A419E" w:rsidP="001A419E">
      <w:pPr>
        <w:suppressAutoHyphens/>
        <w:autoSpaceDE/>
        <w:autoSpaceDN/>
        <w:ind w:firstLine="0"/>
      </w:pPr>
      <w:r w:rsidRPr="009906F3">
        <w:t>г. Томск</w:t>
      </w:r>
      <w:r w:rsidRPr="009906F3">
        <w:tab/>
      </w:r>
      <w:r w:rsidRPr="009906F3">
        <w:tab/>
      </w:r>
      <w:r w:rsidRPr="009906F3">
        <w:tab/>
        <w:t xml:space="preserve">           № ___________________        </w:t>
      </w:r>
      <w:r w:rsidRPr="009906F3">
        <w:tab/>
        <w:t xml:space="preserve">       Дата: __________</w:t>
      </w:r>
    </w:p>
    <w:p w:rsidR="001A419E" w:rsidRDefault="001A419E" w:rsidP="001A419E">
      <w:pPr>
        <w:autoSpaceDE/>
        <w:autoSpaceDN/>
        <w:ind w:firstLine="284"/>
        <w:jc w:val="center"/>
      </w:pPr>
    </w:p>
    <w:p w:rsidR="001A419E" w:rsidRPr="008B3A1E" w:rsidRDefault="001A419E" w:rsidP="001A419E">
      <w:pPr>
        <w:autoSpaceDE/>
        <w:autoSpaceDN/>
        <w:ind w:firstLine="284"/>
      </w:pPr>
      <w:r w:rsidRPr="008B3A1E">
        <w:t xml:space="preserve">Муниципальное образование «Город Томск», от имени </w:t>
      </w:r>
      <w:r>
        <w:t xml:space="preserve">и </w:t>
      </w:r>
      <w:r w:rsidRPr="008B3A1E">
        <w:t xml:space="preserve">в интересах которого действуют </w:t>
      </w:r>
    </w:p>
    <w:p w:rsidR="001A419E" w:rsidRDefault="001A419E" w:rsidP="001A419E">
      <w:pPr>
        <w:autoSpaceDE/>
        <w:autoSpaceDN/>
        <w:ind w:firstLine="284"/>
      </w:pPr>
      <w:r w:rsidRPr="00EA50BA">
        <w:rPr>
          <w:b/>
        </w:rPr>
        <w:t xml:space="preserve">Департамент управления </w:t>
      </w:r>
      <w:r>
        <w:rPr>
          <w:b/>
        </w:rPr>
        <w:t xml:space="preserve">муниципальной собственностью </w:t>
      </w:r>
      <w:r w:rsidRPr="00EA50BA">
        <w:rPr>
          <w:b/>
        </w:rPr>
        <w:t>администрации Города Томска</w:t>
      </w:r>
      <w:r w:rsidR="00C54D3A">
        <w:rPr>
          <w:b/>
        </w:rPr>
        <w:t xml:space="preserve"> </w:t>
      </w:r>
      <w:r w:rsidRPr="008B3A1E">
        <w:t>в лице</w:t>
      </w:r>
      <w:r>
        <w:t>_____________________________________________________________</w:t>
      </w:r>
      <w:r w:rsidRPr="008B3A1E">
        <w:t>,</w:t>
      </w:r>
    </w:p>
    <w:p w:rsidR="001A419E" w:rsidRPr="008B3A1E" w:rsidRDefault="001A419E" w:rsidP="001A419E">
      <w:pPr>
        <w:autoSpaceDE/>
        <w:autoSpaceDN/>
        <w:ind w:firstLine="0"/>
      </w:pPr>
      <w:proofErr w:type="gramStart"/>
      <w:r w:rsidRPr="008B3A1E">
        <w:t>действующе</w:t>
      </w:r>
      <w:r>
        <w:t>го</w:t>
      </w:r>
      <w:proofErr w:type="gramEnd"/>
      <w:r w:rsidRPr="008B3A1E">
        <w:t xml:space="preserve"> на основании</w:t>
      </w:r>
      <w:r>
        <w:t>______________________________________________________</w:t>
      </w:r>
      <w:r w:rsidRPr="008B3A1E">
        <w:t>,</w:t>
      </w:r>
    </w:p>
    <w:p w:rsidR="001A419E" w:rsidRDefault="001A419E" w:rsidP="001A419E">
      <w:pPr>
        <w:autoSpaceDE/>
        <w:autoSpaceDN/>
        <w:ind w:firstLine="284"/>
      </w:pPr>
      <w:r w:rsidRPr="00EA50BA">
        <w:rPr>
          <w:b/>
        </w:rPr>
        <w:t>Департамент архитектуры и градостроительства администрации Города Томска</w:t>
      </w:r>
      <w:r w:rsidRPr="008B3A1E">
        <w:t xml:space="preserve"> в лице</w:t>
      </w:r>
      <w:r>
        <w:t>___________________________________________________________________________</w:t>
      </w:r>
      <w:r w:rsidRPr="008B3A1E">
        <w:t>,</w:t>
      </w:r>
    </w:p>
    <w:p w:rsidR="001A419E" w:rsidRPr="008B3A1E" w:rsidRDefault="001A419E" w:rsidP="001A419E">
      <w:pPr>
        <w:autoSpaceDE/>
        <w:autoSpaceDN/>
        <w:ind w:firstLine="0"/>
      </w:pPr>
      <w:proofErr w:type="gramStart"/>
      <w:r w:rsidRPr="008B3A1E">
        <w:t>действующе</w:t>
      </w:r>
      <w:r>
        <w:t>го</w:t>
      </w:r>
      <w:proofErr w:type="gramEnd"/>
      <w:r w:rsidRPr="008B3A1E">
        <w:t xml:space="preserve"> на основании</w:t>
      </w:r>
      <w:r>
        <w:t>______________________________________________________</w:t>
      </w:r>
      <w:r w:rsidRPr="008B3A1E">
        <w:t>,</w:t>
      </w:r>
    </w:p>
    <w:p w:rsidR="001A419E" w:rsidRPr="008B3A1E" w:rsidRDefault="001A419E" w:rsidP="001A419E">
      <w:pPr>
        <w:autoSpaceDE/>
        <w:autoSpaceDN/>
        <w:ind w:firstLine="284"/>
      </w:pPr>
      <w:r w:rsidRPr="00EA50BA">
        <w:rPr>
          <w:b/>
        </w:rPr>
        <w:t>Муниципальное бюджетное учреждение «Томский городской центр инвентаризации и учета»</w:t>
      </w:r>
      <w:r w:rsidRPr="008B3A1E">
        <w:t xml:space="preserve"> в лице директора Г.О. </w:t>
      </w:r>
      <w:proofErr w:type="spellStart"/>
      <w:r w:rsidRPr="008B3A1E">
        <w:t>Шаншашвили</w:t>
      </w:r>
      <w:proofErr w:type="spellEnd"/>
      <w:r w:rsidRPr="008B3A1E">
        <w:t>, действующе</w:t>
      </w:r>
      <w:r>
        <w:t>го</w:t>
      </w:r>
      <w:r w:rsidRPr="008B3A1E">
        <w:t xml:space="preserve"> на основании Устава,</w:t>
      </w:r>
    </w:p>
    <w:p w:rsidR="001A419E" w:rsidRPr="008B3A1E" w:rsidRDefault="001A419E" w:rsidP="001A419E">
      <w:pPr>
        <w:autoSpaceDE/>
        <w:autoSpaceDN/>
        <w:ind w:firstLine="284"/>
      </w:pPr>
      <w:r w:rsidRPr="00EA50BA">
        <w:rPr>
          <w:b/>
        </w:rPr>
        <w:t>Муниципальное бюджетное учреждение Города Томска «Проектно-сметное бюро»</w:t>
      </w:r>
      <w:r w:rsidRPr="008B3A1E">
        <w:t xml:space="preserve"> в лице директора С.Н. Некрасова, действующего на основании Устава,</w:t>
      </w:r>
    </w:p>
    <w:p w:rsidR="001A419E" w:rsidRPr="008B3A1E" w:rsidRDefault="001A419E" w:rsidP="001A419E">
      <w:pPr>
        <w:autoSpaceDE/>
        <w:autoSpaceDN/>
        <w:ind w:firstLine="284"/>
      </w:pPr>
      <w:r w:rsidRPr="008B3A1E">
        <w:t xml:space="preserve"> далее совместно именуемые «Арендодатель», с одной стороны, и</w:t>
      </w:r>
    </w:p>
    <w:p w:rsidR="001A419E" w:rsidRPr="008B3A1E" w:rsidRDefault="001A419E" w:rsidP="001A419E">
      <w:pPr>
        <w:autoSpaceDE/>
        <w:autoSpaceDN/>
        <w:ind w:firstLine="284"/>
      </w:pPr>
      <w:r w:rsidRPr="008B3A1E">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1A419E" w:rsidRPr="008B3A1E" w:rsidRDefault="001A419E" w:rsidP="001A419E">
      <w:pPr>
        <w:autoSpaceDE/>
        <w:autoSpaceDN/>
        <w:ind w:firstLine="284"/>
      </w:pPr>
      <w:r w:rsidRPr="008B3A1E">
        <w:t xml:space="preserve">с другой стороны, вместе именуемые «Стороны», на основании протокола </w:t>
      </w:r>
      <w:proofErr w:type="gramStart"/>
      <w:r w:rsidRPr="008B3A1E">
        <w:t>от</w:t>
      </w:r>
      <w:proofErr w:type="gramEnd"/>
      <w:r w:rsidRPr="008B3A1E">
        <w:t xml:space="preserve"> ________ № _________ заключили настоящий договор о нижеследующем:</w:t>
      </w:r>
    </w:p>
    <w:p w:rsidR="001A419E" w:rsidRPr="009906F3" w:rsidRDefault="001A419E" w:rsidP="001A419E">
      <w:pPr>
        <w:autoSpaceDE/>
        <w:autoSpaceDN/>
        <w:ind w:firstLine="284"/>
        <w:jc w:val="center"/>
        <w:rPr>
          <w:b/>
        </w:rPr>
      </w:pPr>
    </w:p>
    <w:p w:rsidR="001A419E" w:rsidRPr="009906F3" w:rsidRDefault="001A419E" w:rsidP="001A419E">
      <w:pPr>
        <w:autoSpaceDE/>
        <w:autoSpaceDN/>
        <w:ind w:firstLine="284"/>
        <w:jc w:val="center"/>
        <w:rPr>
          <w:b/>
        </w:rPr>
      </w:pPr>
      <w:r w:rsidRPr="009906F3">
        <w:rPr>
          <w:b/>
        </w:rPr>
        <w:t>ПОНЯТИЯ, ИСПОЛЬЗУЕМЫЕ В НАСТОЯЩЕМ ДОГОВОРЕ</w:t>
      </w:r>
    </w:p>
    <w:p w:rsidR="001A419E" w:rsidRPr="009906F3" w:rsidRDefault="001A419E" w:rsidP="001A419E">
      <w:pPr>
        <w:autoSpaceDE/>
        <w:autoSpaceDN/>
        <w:ind w:firstLine="284"/>
      </w:pPr>
      <w:r w:rsidRPr="009906F3">
        <w:t>По смыслу настоящего договора под «Недвижимым имуществом», «Имуществом» понимается следующее недвижимое имущество: нежилые помещения, здания.</w:t>
      </w:r>
    </w:p>
    <w:p w:rsidR="001A419E" w:rsidRPr="009906F3" w:rsidRDefault="001A419E" w:rsidP="001A419E">
      <w:pPr>
        <w:autoSpaceDE/>
        <w:autoSpaceDN/>
        <w:ind w:firstLine="284"/>
        <w:rPr>
          <w:b/>
        </w:rPr>
      </w:pPr>
    </w:p>
    <w:p w:rsidR="001A419E" w:rsidRPr="009906F3" w:rsidRDefault="001A419E" w:rsidP="001A419E">
      <w:pPr>
        <w:autoSpaceDE/>
        <w:autoSpaceDN/>
        <w:ind w:firstLine="284"/>
        <w:jc w:val="center"/>
        <w:rPr>
          <w:b/>
        </w:rPr>
      </w:pPr>
      <w:r w:rsidRPr="009906F3">
        <w:rPr>
          <w:b/>
        </w:rPr>
        <w:t>1. ПРЕДМЕТ ДОГОВОРА</w:t>
      </w:r>
    </w:p>
    <w:p w:rsidR="001A419E" w:rsidRDefault="001A419E" w:rsidP="001A419E">
      <w:pPr>
        <w:autoSpaceDE/>
        <w:autoSpaceDN/>
        <w:ind w:firstLine="0"/>
      </w:pPr>
      <w:r>
        <w:t xml:space="preserve">     </w:t>
      </w:r>
      <w:r w:rsidRPr="008B3A1E">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293,5 </w:t>
      </w:r>
      <w:proofErr w:type="spellStart"/>
      <w:r>
        <w:t>кв.м</w:t>
      </w:r>
      <w:proofErr w:type="spellEnd"/>
      <w:r>
        <w:t xml:space="preserve"> (деревянное здание, количество этажей 2 </w:t>
      </w:r>
      <w:r w:rsidRPr="00972EB8">
        <w:t xml:space="preserve">согласно </w:t>
      </w:r>
      <w:r>
        <w:t>кадастровому  паспорту о</w:t>
      </w:r>
      <w:r w:rsidRPr="00972EB8">
        <w:t>т</w:t>
      </w:r>
      <w:r>
        <w:rPr>
          <w:color w:val="000000"/>
        </w:rPr>
        <w:t xml:space="preserve"> 10.12.2012</w:t>
      </w:r>
      <w:r>
        <w:t xml:space="preserve">), расположенное по адресу: </w:t>
      </w:r>
      <w:proofErr w:type="spellStart"/>
      <w:r w:rsidRPr="00BA129D">
        <w:rPr>
          <w:b/>
        </w:rPr>
        <w:t>г</w:t>
      </w:r>
      <w:proofErr w:type="gramStart"/>
      <w:r w:rsidRPr="00BA129D">
        <w:rPr>
          <w:b/>
        </w:rPr>
        <w:t>.Т</w:t>
      </w:r>
      <w:proofErr w:type="gramEnd"/>
      <w:r w:rsidRPr="00BA129D">
        <w:rPr>
          <w:b/>
        </w:rPr>
        <w:t>омск</w:t>
      </w:r>
      <w:proofErr w:type="spellEnd"/>
      <w:r w:rsidRPr="00BA129D">
        <w:rPr>
          <w:b/>
        </w:rPr>
        <w:t>,</w:t>
      </w:r>
      <w:r>
        <w:t xml:space="preserve"> </w:t>
      </w:r>
      <w:proofErr w:type="spellStart"/>
      <w:r w:rsidRPr="00BA129D">
        <w:rPr>
          <w:b/>
        </w:rPr>
        <w:t>ул.</w:t>
      </w:r>
      <w:r>
        <w:rPr>
          <w:b/>
        </w:rPr>
        <w:t>Гоголя</w:t>
      </w:r>
      <w:proofErr w:type="spellEnd"/>
      <w:r>
        <w:rPr>
          <w:b/>
        </w:rPr>
        <w:t>, 50/1</w:t>
      </w:r>
      <w:r>
        <w:t xml:space="preserve"> </w:t>
      </w:r>
      <w:r w:rsidRPr="008B3A1E">
        <w:t>(далее по тексту договора – «имущество», «недвижимое имущество»).</w:t>
      </w:r>
      <w:r w:rsidRPr="00DE2115">
        <w:t xml:space="preserve"> </w:t>
      </w:r>
    </w:p>
    <w:p w:rsidR="001A419E" w:rsidRDefault="001A419E" w:rsidP="001A419E">
      <w:pPr>
        <w:autoSpaceDE/>
        <w:autoSpaceDN/>
        <w:ind w:firstLine="0"/>
      </w:pPr>
      <w:r>
        <w:t xml:space="preserve">     Нежилое</w:t>
      </w:r>
      <w:r w:rsidRPr="006D3FEF">
        <w:t xml:space="preserve"> </w:t>
      </w:r>
      <w:r>
        <w:t>здание по указанному адресу относится к объектам деревянного зодчества, перечень которых утвержден решением Думы Города Томска от 04.02.2014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w:t>
      </w:r>
    </w:p>
    <w:p w:rsidR="001A419E" w:rsidRDefault="001A419E" w:rsidP="001A419E">
      <w:pPr>
        <w:autoSpaceDE/>
        <w:autoSpaceDN/>
        <w:ind w:firstLine="0"/>
      </w:pPr>
      <w:r>
        <w:t xml:space="preserve">     </w:t>
      </w:r>
      <w:r w:rsidRPr="008B3A1E">
        <w:t>1.2. Указанное в пункте 1.1 настоящего договора имущество является объектом муниципальной собственности</w:t>
      </w:r>
      <w:r>
        <w:t>,</w:t>
      </w:r>
      <w:r w:rsidRPr="00A13D73">
        <w:t xml:space="preserve"> </w:t>
      </w:r>
      <w:r>
        <w:t>что подтверждается</w:t>
      </w:r>
      <w:r w:rsidRPr="00AE21EB">
        <w:t xml:space="preserve"> </w:t>
      </w:r>
      <w:r>
        <w:t xml:space="preserve">записью о регистрации в  Едином государственном реестре недвижимости № 70-70-01/241/2013-813 от 11.09.2013.   </w:t>
      </w:r>
    </w:p>
    <w:p w:rsidR="001A419E" w:rsidRPr="009906F3" w:rsidRDefault="001A419E" w:rsidP="001A419E">
      <w:pPr>
        <w:autoSpaceDE/>
        <w:autoSpaceDN/>
        <w:ind w:firstLine="0"/>
        <w:rPr>
          <w:b/>
        </w:rPr>
      </w:pPr>
      <w:r w:rsidRPr="009906F3">
        <w:t xml:space="preserve">     1.3. Целевое назначение использования имущества: нежилое здание. </w:t>
      </w:r>
    </w:p>
    <w:p w:rsidR="001A419E" w:rsidRPr="009906F3" w:rsidRDefault="001A419E" w:rsidP="001A419E">
      <w:pPr>
        <w:autoSpaceDE/>
        <w:autoSpaceDN/>
        <w:ind w:firstLine="284"/>
      </w:pPr>
      <w:r w:rsidRPr="009906F3">
        <w:t xml:space="preserve">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 </w:t>
      </w:r>
    </w:p>
    <w:p w:rsidR="001A419E" w:rsidRPr="009906F3" w:rsidRDefault="001A419E" w:rsidP="001A419E">
      <w:pPr>
        <w:ind w:firstLine="284"/>
      </w:pPr>
      <w:r w:rsidRPr="009906F3">
        <w:t xml:space="preserve">1.5. Настоящий договор вступает в силу </w:t>
      </w:r>
      <w:proofErr w:type="gramStart"/>
      <w:r w:rsidRPr="009906F3">
        <w:t>с  даты подписания</w:t>
      </w:r>
      <w:proofErr w:type="gramEnd"/>
      <w:r w:rsidRPr="009906F3">
        <w:t xml:space="preserve"> договора</w:t>
      </w:r>
      <w:r w:rsidRPr="009906F3">
        <w:rPr>
          <w:b/>
        </w:rPr>
        <w:t xml:space="preserve">  </w:t>
      </w:r>
      <w:r w:rsidRPr="009906F3">
        <w:t>и действует в течение 49 лет.</w:t>
      </w:r>
    </w:p>
    <w:p w:rsidR="001A419E" w:rsidRPr="009906F3" w:rsidRDefault="001A419E" w:rsidP="001A419E">
      <w:pPr>
        <w:autoSpaceDE/>
        <w:autoSpaceDN/>
        <w:ind w:firstLine="284"/>
      </w:pPr>
      <w:r w:rsidRPr="009906F3">
        <w:lastRenderedPageBreak/>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w:t>
      </w:r>
    </w:p>
    <w:p w:rsidR="00C54D3A" w:rsidRDefault="00C54D3A" w:rsidP="001A419E">
      <w:pPr>
        <w:numPr>
          <w:ilvl w:val="0"/>
          <w:numId w:val="2"/>
        </w:numPr>
        <w:autoSpaceDE/>
        <w:autoSpaceDN/>
        <w:spacing w:after="200" w:line="276" w:lineRule="auto"/>
        <w:ind w:firstLine="284"/>
        <w:jc w:val="center"/>
        <w:rPr>
          <w:b/>
        </w:rPr>
      </w:pPr>
    </w:p>
    <w:p w:rsidR="001A419E" w:rsidRPr="009906F3" w:rsidRDefault="001A419E" w:rsidP="001A419E">
      <w:pPr>
        <w:numPr>
          <w:ilvl w:val="0"/>
          <w:numId w:val="2"/>
        </w:numPr>
        <w:autoSpaceDE/>
        <w:autoSpaceDN/>
        <w:spacing w:after="200" w:line="276" w:lineRule="auto"/>
        <w:ind w:firstLine="284"/>
        <w:jc w:val="center"/>
        <w:rPr>
          <w:b/>
        </w:rPr>
      </w:pPr>
      <w:r w:rsidRPr="009906F3">
        <w:rPr>
          <w:b/>
        </w:rPr>
        <w:t>2. РАСЧЕТЫ ПО ДОГОВОРУ</w:t>
      </w:r>
    </w:p>
    <w:p w:rsidR="001A419E" w:rsidRPr="009906F3" w:rsidRDefault="001A419E" w:rsidP="001A419E">
      <w:pPr>
        <w:autoSpaceDE/>
        <w:autoSpaceDN/>
        <w:ind w:firstLine="284"/>
      </w:pPr>
      <w:r w:rsidRPr="009906F3">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1A419E" w:rsidRPr="009906F3" w:rsidRDefault="001A419E" w:rsidP="001A419E">
      <w:pPr>
        <w:autoSpaceDE/>
        <w:autoSpaceDN/>
        <w:ind w:firstLine="284"/>
      </w:pPr>
      <w:r w:rsidRPr="009906F3">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1A419E" w:rsidRPr="009906F3" w:rsidRDefault="001A419E" w:rsidP="001A419E">
      <w:pPr>
        <w:autoSpaceDE/>
        <w:autoSpaceDN/>
        <w:ind w:firstLine="284"/>
      </w:pPr>
      <w:r w:rsidRPr="009906F3">
        <w:t>Исчисление   и   уплата   НДС   производится   Арендатором самостоятельно в соответствии с действующим налоговым законодательством.</w:t>
      </w:r>
    </w:p>
    <w:p w:rsidR="001A419E" w:rsidRPr="009906F3" w:rsidRDefault="001A419E" w:rsidP="001A419E">
      <w:pPr>
        <w:autoSpaceDE/>
        <w:autoSpaceDN/>
        <w:ind w:firstLine="284"/>
      </w:pPr>
      <w:r w:rsidRPr="009906F3">
        <w:t xml:space="preserve">2.2. Годовой размер арендной платы может изменяться Арендодателем в одностороннем порядке не чаще одного раза в год. </w:t>
      </w:r>
    </w:p>
    <w:p w:rsidR="001A419E" w:rsidRPr="009906F3" w:rsidRDefault="001A419E" w:rsidP="001A419E">
      <w:pPr>
        <w:suppressAutoHyphens/>
        <w:autoSpaceDE/>
        <w:autoSpaceDN/>
        <w:ind w:firstLine="284"/>
        <w:rPr>
          <w:color w:val="000000"/>
        </w:rPr>
      </w:pPr>
      <w:r w:rsidRPr="009906F3">
        <w:t xml:space="preserve">Изменение осуществляется </w:t>
      </w:r>
      <w:r w:rsidRPr="009906F3">
        <w:rPr>
          <w:color w:val="000000"/>
        </w:rPr>
        <w:t xml:space="preserve">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 </w:t>
      </w:r>
    </w:p>
    <w:p w:rsidR="001A419E" w:rsidRPr="009906F3" w:rsidRDefault="001A419E" w:rsidP="001A419E">
      <w:pPr>
        <w:suppressAutoHyphens/>
        <w:autoSpaceDE/>
        <w:autoSpaceDN/>
        <w:ind w:firstLine="284"/>
        <w:rPr>
          <w:color w:val="000000"/>
        </w:rPr>
      </w:pPr>
      <w:r w:rsidRPr="009906F3">
        <w:rPr>
          <w:color w:val="000000"/>
        </w:rPr>
        <w:t xml:space="preserve">2.3. </w:t>
      </w:r>
      <w:r w:rsidRPr="009906F3">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1A419E" w:rsidRPr="009906F3" w:rsidRDefault="001A419E" w:rsidP="001A419E">
      <w:pPr>
        <w:autoSpaceDE/>
        <w:autoSpaceDN/>
        <w:ind w:firstLine="284"/>
      </w:pPr>
      <w:r w:rsidRPr="009906F3">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1A419E" w:rsidRPr="009906F3" w:rsidRDefault="001A419E" w:rsidP="001A419E">
      <w:pPr>
        <w:autoSpaceDE/>
        <w:autoSpaceDN/>
        <w:ind w:firstLine="284"/>
      </w:pPr>
      <w:r w:rsidRPr="009906F3">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1A419E" w:rsidRPr="009906F3" w:rsidRDefault="001A419E" w:rsidP="001A419E">
      <w:pPr>
        <w:autoSpaceDE/>
        <w:autoSpaceDN/>
        <w:ind w:firstLine="284"/>
      </w:pPr>
      <w:r w:rsidRPr="009906F3">
        <w:t xml:space="preserve">Первый платеж рассчитывается за период </w:t>
      </w:r>
      <w:proofErr w:type="gramStart"/>
      <w:r w:rsidRPr="009906F3">
        <w:t>с даты</w:t>
      </w:r>
      <w:proofErr w:type="gramEnd"/>
      <w:r w:rsidRPr="009906F3">
        <w:t xml:space="preserve"> </w:t>
      </w:r>
      <w:r w:rsidRPr="009906F3">
        <w:rPr>
          <w:rFonts w:eastAsia="Calibri"/>
          <w:lang w:eastAsia="en-US"/>
        </w:rPr>
        <w:t>передаточного акта</w:t>
      </w:r>
      <w:r w:rsidRPr="009906F3">
        <w:rPr>
          <w:rFonts w:ascii="Calibri" w:eastAsia="Calibri" w:hAnsi="Calibri"/>
          <w:lang w:eastAsia="en-US"/>
        </w:rPr>
        <w:t xml:space="preserve"> </w:t>
      </w:r>
      <w:r w:rsidRPr="009906F3">
        <w:t>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1A419E" w:rsidRPr="009906F3" w:rsidRDefault="001A419E" w:rsidP="001A419E">
      <w:pPr>
        <w:suppressAutoHyphens/>
        <w:autoSpaceDE/>
        <w:autoSpaceDN/>
        <w:ind w:firstLine="284"/>
      </w:pPr>
      <w:r w:rsidRPr="009906F3">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1A419E" w:rsidRPr="009906F3" w:rsidRDefault="001A419E" w:rsidP="001A419E">
      <w:pPr>
        <w:suppressAutoHyphens/>
        <w:autoSpaceDE/>
        <w:autoSpaceDN/>
        <w:ind w:firstLine="284"/>
      </w:pPr>
      <w:r w:rsidRPr="009906F3">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1A419E" w:rsidRPr="009906F3" w:rsidRDefault="001A419E" w:rsidP="001A419E">
      <w:pPr>
        <w:autoSpaceDE/>
        <w:autoSpaceDN/>
        <w:ind w:firstLine="284"/>
      </w:pPr>
      <w:r w:rsidRPr="009906F3">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906F3">
        <w:rPr>
          <w:lang w:val="en-US"/>
        </w:rPr>
        <w:t>http</w:t>
      </w:r>
      <w:r w:rsidRPr="009906F3">
        <w:t>://</w:t>
      </w:r>
      <w:r w:rsidRPr="009906F3">
        <w:rPr>
          <w:lang w:val="en-US"/>
        </w:rPr>
        <w:t>www</w:t>
      </w:r>
      <w:r w:rsidRPr="009906F3">
        <w:t>.</w:t>
      </w:r>
      <w:r w:rsidRPr="009906F3">
        <w:rPr>
          <w:lang w:val="en-US"/>
        </w:rPr>
        <w:t>admin</w:t>
      </w:r>
      <w:r w:rsidRPr="009906F3">
        <w:t>.</w:t>
      </w:r>
      <w:proofErr w:type="spellStart"/>
      <w:r w:rsidRPr="009906F3">
        <w:rPr>
          <w:lang w:val="en-US"/>
        </w:rPr>
        <w:t>tomsk</w:t>
      </w:r>
      <w:proofErr w:type="spellEnd"/>
      <w:r w:rsidRPr="009906F3">
        <w:t>.</w:t>
      </w:r>
      <w:proofErr w:type="spellStart"/>
      <w:r w:rsidRPr="009906F3">
        <w:rPr>
          <w:lang w:val="en-US"/>
        </w:rPr>
        <w:t>ru</w:t>
      </w:r>
      <w:proofErr w:type="spellEnd"/>
      <w:r w:rsidRPr="009906F3">
        <w:t xml:space="preserve"> в разделе Арендодателя). Уведомление Арендатора производится в соответствии с пунктом 4.2.3 настоящего договора.</w:t>
      </w:r>
    </w:p>
    <w:p w:rsidR="001A419E" w:rsidRPr="009906F3" w:rsidRDefault="001A419E" w:rsidP="001A419E">
      <w:pPr>
        <w:suppressAutoHyphens/>
        <w:autoSpaceDE/>
        <w:autoSpaceDN/>
        <w:ind w:firstLine="0"/>
      </w:pPr>
      <w:r w:rsidRPr="009906F3">
        <w:t xml:space="preserve">     </w:t>
      </w:r>
      <w:r>
        <w:t>2.8. Сумма задатка подлежит</w:t>
      </w:r>
      <w:r w:rsidRPr="009906F3">
        <w:t xml:space="preserve"> зачету в счет арендной платы</w:t>
      </w:r>
      <w:r>
        <w:t xml:space="preserve"> по настоящему договору</w:t>
      </w:r>
      <w:r w:rsidRPr="009906F3">
        <w:t>.</w:t>
      </w:r>
    </w:p>
    <w:p w:rsidR="00C54D3A" w:rsidRDefault="00C54D3A">
      <w:pPr>
        <w:autoSpaceDE/>
        <w:autoSpaceDN/>
        <w:spacing w:after="200" w:line="276" w:lineRule="auto"/>
        <w:ind w:firstLine="0"/>
        <w:jc w:val="left"/>
        <w:rPr>
          <w:b/>
        </w:rPr>
      </w:pPr>
      <w:r>
        <w:rPr>
          <w:b/>
        </w:rPr>
        <w:br w:type="page"/>
      </w:r>
    </w:p>
    <w:p w:rsidR="001A419E" w:rsidRPr="009906F3" w:rsidRDefault="001A419E" w:rsidP="001A419E">
      <w:pPr>
        <w:autoSpaceDE/>
        <w:autoSpaceDN/>
        <w:ind w:firstLine="284"/>
        <w:jc w:val="center"/>
        <w:rPr>
          <w:b/>
        </w:rPr>
      </w:pPr>
    </w:p>
    <w:p w:rsidR="001A419E" w:rsidRPr="009906F3" w:rsidRDefault="001A419E" w:rsidP="001A419E">
      <w:pPr>
        <w:autoSpaceDE/>
        <w:autoSpaceDN/>
        <w:ind w:firstLine="284"/>
        <w:jc w:val="center"/>
        <w:rPr>
          <w:b/>
        </w:rPr>
      </w:pPr>
      <w:r w:rsidRPr="009906F3">
        <w:rPr>
          <w:b/>
        </w:rPr>
        <w:t>3. ПРАВА СТОРОН</w:t>
      </w:r>
    </w:p>
    <w:p w:rsidR="001A419E" w:rsidRPr="009906F3" w:rsidRDefault="001A419E" w:rsidP="001A419E">
      <w:pPr>
        <w:numPr>
          <w:ilvl w:val="0"/>
          <w:numId w:val="1"/>
        </w:numPr>
        <w:autoSpaceDE/>
        <w:autoSpaceDN/>
        <w:spacing w:after="200" w:line="276" w:lineRule="auto"/>
        <w:ind w:left="284" w:firstLine="0"/>
        <w:jc w:val="left"/>
      </w:pPr>
      <w:r w:rsidRPr="009906F3">
        <w:rPr>
          <w:u w:val="single"/>
        </w:rPr>
        <w:t>Арендодатель имеет право:</w:t>
      </w:r>
    </w:p>
    <w:p w:rsidR="001A419E" w:rsidRPr="009906F3" w:rsidRDefault="001A419E" w:rsidP="001A419E">
      <w:pPr>
        <w:autoSpaceDE/>
        <w:autoSpaceDN/>
        <w:ind w:firstLine="284"/>
      </w:pPr>
      <w:r w:rsidRPr="009906F3">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w:t>
      </w:r>
    </w:p>
    <w:p w:rsidR="001A419E" w:rsidRPr="009906F3" w:rsidRDefault="001A419E" w:rsidP="001A419E">
      <w:pPr>
        <w:autoSpaceDE/>
        <w:autoSpaceDN/>
        <w:ind w:firstLine="284"/>
      </w:pPr>
      <w:r w:rsidRPr="009906F3">
        <w:t>3.1.2. Контролировать техническое состояние, эксплуатацию имущества в соответствии с условиями настоящего договора.</w:t>
      </w:r>
    </w:p>
    <w:p w:rsidR="001A419E" w:rsidRPr="009906F3" w:rsidRDefault="001A419E" w:rsidP="001A419E">
      <w:pPr>
        <w:autoSpaceDE/>
        <w:autoSpaceDN/>
        <w:ind w:firstLine="284"/>
      </w:pPr>
      <w:r w:rsidRPr="009906F3">
        <w:t xml:space="preserve">3.1.3. Осуществлять </w:t>
      </w:r>
      <w:proofErr w:type="gramStart"/>
      <w:r w:rsidRPr="009906F3">
        <w:t>контроль за</w:t>
      </w:r>
      <w:proofErr w:type="gramEnd"/>
      <w:r w:rsidRPr="009906F3">
        <w:t xml:space="preserve"> использованием имущества, предоставленного по настоящему договору, как без предварительного уведомления, так и с предварительным уведомлением Арендатора.</w:t>
      </w:r>
    </w:p>
    <w:p w:rsidR="001A419E" w:rsidRPr="009906F3" w:rsidRDefault="001A419E" w:rsidP="001A419E">
      <w:pPr>
        <w:autoSpaceDE/>
        <w:autoSpaceDN/>
        <w:ind w:firstLine="284"/>
      </w:pPr>
      <w:r w:rsidRPr="009906F3">
        <w:t>3.1.4.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1A419E" w:rsidRPr="009906F3" w:rsidRDefault="001A419E" w:rsidP="001A419E">
      <w:pPr>
        <w:autoSpaceDE/>
        <w:autoSpaceDN/>
        <w:ind w:firstLine="284"/>
      </w:pPr>
      <w:r w:rsidRPr="009906F3">
        <w:t xml:space="preserve">3.1.5. </w:t>
      </w:r>
      <w:proofErr w:type="gramStart"/>
      <w:r w:rsidRPr="009906F3">
        <w:t>Контроль за</w:t>
      </w:r>
      <w:proofErr w:type="gramEnd"/>
      <w:r w:rsidRPr="009906F3">
        <w:t xml:space="preserve"> выполнением Арендатором работ по ремонту, реконструкции арендованного имущества осуществляется департаментом архитектуры и градостроительства администрации Города Томска, муниципальным бюджетным учреждением «Проектно-сметное бюро» в порядке и пределах, установленных муниципальными правовыми актами.</w:t>
      </w:r>
    </w:p>
    <w:p w:rsidR="001A419E" w:rsidRPr="009906F3" w:rsidRDefault="001A419E" w:rsidP="001A419E">
      <w:pPr>
        <w:autoSpaceDE/>
        <w:autoSpaceDN/>
        <w:ind w:firstLine="284"/>
        <w:rPr>
          <w:u w:val="single"/>
        </w:rPr>
      </w:pPr>
      <w:r w:rsidRPr="009906F3">
        <w:rPr>
          <w:u w:val="single"/>
        </w:rPr>
        <w:t>3.2. Арендатор имеет право:</w:t>
      </w:r>
    </w:p>
    <w:p w:rsidR="001A419E" w:rsidRPr="009906F3" w:rsidRDefault="001A419E" w:rsidP="001A419E">
      <w:pPr>
        <w:autoSpaceDE/>
        <w:autoSpaceDN/>
        <w:ind w:firstLine="284"/>
      </w:pPr>
      <w:r w:rsidRPr="009906F3">
        <w:t>3.2.1. Требовать возмещения убытков (</w:t>
      </w:r>
      <w:r w:rsidRPr="009906F3">
        <w:rPr>
          <w:rFonts w:eastAsia="Calibri"/>
          <w:lang w:eastAsia="en-US"/>
        </w:rPr>
        <w:t>реального</w:t>
      </w:r>
      <w:r w:rsidRPr="009906F3">
        <w:t xml:space="preserve">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1A419E" w:rsidRPr="009906F3" w:rsidRDefault="001A419E" w:rsidP="001A419E">
      <w:pPr>
        <w:autoSpaceDE/>
        <w:autoSpaceDN/>
        <w:ind w:firstLine="284"/>
      </w:pPr>
      <w:r w:rsidRPr="009906F3">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1A419E" w:rsidRPr="009906F3" w:rsidRDefault="001A419E" w:rsidP="001A419E">
      <w:pPr>
        <w:autoSpaceDE/>
        <w:autoSpaceDN/>
        <w:ind w:firstLine="284"/>
      </w:pPr>
      <w:r w:rsidRPr="009906F3">
        <w:t>Неотделимые улучшения имущества производятся Арендатором за свой счет и только с письменного согласия Арендодателя. Стоимость произведенных с согласия Арендодателя неотделимых без вреда для имущества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1A419E" w:rsidRPr="009906F3" w:rsidRDefault="001A419E" w:rsidP="001A419E">
      <w:pPr>
        <w:autoSpaceDE/>
        <w:autoSpaceDN/>
        <w:ind w:firstLine="284"/>
      </w:pPr>
      <w:r w:rsidRPr="009906F3">
        <w:t>3.2.3. Производить платежи по настоящему договору авансом.</w:t>
      </w:r>
    </w:p>
    <w:p w:rsidR="001A419E" w:rsidRPr="009906F3" w:rsidRDefault="001A419E" w:rsidP="001A419E">
      <w:pPr>
        <w:autoSpaceDE/>
        <w:autoSpaceDN/>
        <w:ind w:firstLine="284"/>
      </w:pPr>
      <w:r w:rsidRPr="009906F3">
        <w:t xml:space="preserve">3.2.4. </w:t>
      </w:r>
      <w:r w:rsidRPr="009906F3">
        <w:rPr>
          <w:rFonts w:eastAsia="Calibri"/>
          <w:lang w:eastAsia="en-US"/>
        </w:rPr>
        <w:t>С</w:t>
      </w:r>
      <w:r w:rsidRPr="009906F3">
        <w:rPr>
          <w:rFonts w:eastAsia="Calibri"/>
          <w:sz w:val="22"/>
          <w:szCs w:val="22"/>
          <w:lang w:eastAsia="en-US"/>
        </w:rPr>
        <w:t xml:space="preserve"> </w:t>
      </w:r>
      <w:r w:rsidRPr="009906F3">
        <w:rPr>
          <w:rFonts w:eastAsia="Calibri"/>
          <w:lang w:eastAsia="en-US"/>
        </w:rPr>
        <w:t>письменного</w:t>
      </w:r>
      <w:r w:rsidRPr="009906F3">
        <w:rPr>
          <w:rFonts w:eastAsia="Calibri"/>
          <w:sz w:val="22"/>
          <w:szCs w:val="22"/>
          <w:lang w:eastAsia="en-US"/>
        </w:rPr>
        <w:t xml:space="preserve"> </w:t>
      </w:r>
      <w:r w:rsidRPr="009906F3">
        <w:rPr>
          <w:rFonts w:eastAsia="Calibri"/>
          <w:lang w:eastAsia="en-US"/>
        </w:rPr>
        <w:t>согласия Арендодателя</w:t>
      </w:r>
      <w:r w:rsidRPr="009906F3">
        <w:rPr>
          <w:rFonts w:eastAsia="Calibri"/>
          <w:sz w:val="22"/>
          <w:szCs w:val="22"/>
          <w:lang w:eastAsia="en-US"/>
        </w:rPr>
        <w:t xml:space="preserve"> </w:t>
      </w:r>
      <w:r w:rsidRPr="009906F3">
        <w:rPr>
          <w:rFonts w:eastAsia="Calibri"/>
          <w:lang w:eastAsia="en-US"/>
        </w:rPr>
        <w:t>сдавать муниципальное имущество в субаренду в порядке, установленном действующим законодательством.</w:t>
      </w:r>
    </w:p>
    <w:p w:rsidR="001A419E" w:rsidRPr="009906F3" w:rsidRDefault="001A419E" w:rsidP="001A419E">
      <w:pPr>
        <w:autoSpaceDE/>
        <w:autoSpaceDN/>
        <w:ind w:firstLine="0"/>
        <w:jc w:val="left"/>
        <w:rPr>
          <w:b/>
        </w:rPr>
      </w:pPr>
    </w:p>
    <w:p w:rsidR="001A419E" w:rsidRPr="009906F3" w:rsidRDefault="001A419E" w:rsidP="001A419E">
      <w:pPr>
        <w:autoSpaceDE/>
        <w:autoSpaceDN/>
        <w:ind w:firstLine="284"/>
        <w:jc w:val="center"/>
        <w:rPr>
          <w:b/>
        </w:rPr>
      </w:pPr>
      <w:r w:rsidRPr="009906F3">
        <w:rPr>
          <w:b/>
        </w:rPr>
        <w:t>4. ОБЯЗАННОСТИ СТОРОН</w:t>
      </w:r>
    </w:p>
    <w:p w:rsidR="001A419E" w:rsidRPr="009906F3" w:rsidRDefault="001A419E" w:rsidP="001A419E">
      <w:pPr>
        <w:numPr>
          <w:ilvl w:val="0"/>
          <w:numId w:val="3"/>
        </w:numPr>
        <w:autoSpaceDE/>
        <w:autoSpaceDN/>
        <w:spacing w:after="200" w:line="276" w:lineRule="auto"/>
        <w:ind w:left="284" w:firstLine="0"/>
        <w:jc w:val="left"/>
        <w:rPr>
          <w:u w:val="single"/>
        </w:rPr>
      </w:pPr>
      <w:r w:rsidRPr="009906F3">
        <w:rPr>
          <w:u w:val="single"/>
        </w:rPr>
        <w:t>Арендодатель обязан:</w:t>
      </w:r>
    </w:p>
    <w:p w:rsidR="001A419E" w:rsidRPr="009906F3" w:rsidRDefault="001A419E" w:rsidP="001A419E">
      <w:pPr>
        <w:autoSpaceDE/>
        <w:autoSpaceDN/>
        <w:ind w:firstLine="284"/>
        <w:rPr>
          <w:rFonts w:ascii="Calibri" w:eastAsia="Calibri" w:hAnsi="Calibri"/>
          <w:lang w:eastAsia="en-US"/>
        </w:rPr>
      </w:pPr>
      <w:r w:rsidRPr="009906F3">
        <w:t xml:space="preserve">4.1.1. </w:t>
      </w:r>
      <w:r w:rsidRPr="009906F3">
        <w:rPr>
          <w:rFonts w:eastAsia="Calibri"/>
          <w:lang w:eastAsia="en-US"/>
        </w:rPr>
        <w:t>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w:t>
      </w:r>
      <w:r w:rsidRPr="009906F3">
        <w:rPr>
          <w:rFonts w:ascii="Calibri" w:eastAsia="Calibri" w:hAnsi="Calibri"/>
          <w:lang w:eastAsia="en-US"/>
        </w:rPr>
        <w:t xml:space="preserve"> </w:t>
      </w:r>
    </w:p>
    <w:p w:rsidR="001A419E" w:rsidRPr="009906F3" w:rsidRDefault="001A419E" w:rsidP="001A419E">
      <w:pPr>
        <w:autoSpaceDE/>
        <w:autoSpaceDN/>
        <w:ind w:firstLine="284"/>
        <w:rPr>
          <w:rFonts w:ascii="Calibri" w:eastAsia="Calibri" w:hAnsi="Calibri"/>
          <w:lang w:eastAsia="en-US"/>
        </w:rPr>
      </w:pPr>
      <w:r w:rsidRPr="009906F3">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906F3">
        <w:rPr>
          <w:rFonts w:ascii="Calibri" w:eastAsia="Calibri" w:hAnsi="Calibri"/>
          <w:sz w:val="22"/>
          <w:szCs w:val="22"/>
          <w:lang w:eastAsia="en-US"/>
        </w:rPr>
        <w:t xml:space="preserve"> </w:t>
      </w:r>
      <w:r w:rsidRPr="009906F3">
        <w:rPr>
          <w:rFonts w:eastAsia="Calibri"/>
          <w:lang w:eastAsia="en-US"/>
        </w:rPr>
        <w:t>День составления передаточного акта входит в период пользования арендуемым имуществом.</w:t>
      </w:r>
    </w:p>
    <w:p w:rsidR="001A419E" w:rsidRPr="009906F3" w:rsidRDefault="001A419E" w:rsidP="001A419E">
      <w:pPr>
        <w:autoSpaceDE/>
        <w:autoSpaceDN/>
        <w:ind w:firstLine="284"/>
        <w:rPr>
          <w:u w:val="single"/>
        </w:rPr>
      </w:pPr>
      <w:r w:rsidRPr="009906F3">
        <w:rPr>
          <w:u w:val="single"/>
        </w:rPr>
        <w:t>4.2. Арендатор обязан:</w:t>
      </w:r>
    </w:p>
    <w:p w:rsidR="001A419E" w:rsidRPr="009906F3" w:rsidRDefault="001A419E" w:rsidP="001A419E">
      <w:pPr>
        <w:autoSpaceDE/>
        <w:autoSpaceDN/>
        <w:ind w:firstLine="284"/>
      </w:pPr>
      <w:r w:rsidRPr="009906F3">
        <w:t>4.2.1. Использовать имущество исключительно в соответствии с пунктом 1.3 настоящего договора.</w:t>
      </w:r>
    </w:p>
    <w:p w:rsidR="001A419E" w:rsidRPr="009906F3" w:rsidRDefault="001A419E" w:rsidP="001A419E">
      <w:pPr>
        <w:autoSpaceDE/>
        <w:autoSpaceDN/>
        <w:ind w:firstLine="284"/>
      </w:pPr>
      <w:r w:rsidRPr="009906F3">
        <w:t xml:space="preserve">Арендатор обязан представить по требованию Арендодателя доказательства использования имущества </w:t>
      </w:r>
      <w:r w:rsidRPr="009906F3">
        <w:rPr>
          <w:rFonts w:eastAsia="Calibri"/>
          <w:lang w:eastAsia="en-US"/>
        </w:rPr>
        <w:t>(фото-, виде</w:t>
      </w:r>
      <w:proofErr w:type="gramStart"/>
      <w:r w:rsidRPr="009906F3">
        <w:rPr>
          <w:rFonts w:eastAsia="Calibri"/>
          <w:lang w:eastAsia="en-US"/>
        </w:rPr>
        <w:t>о-</w:t>
      </w:r>
      <w:proofErr w:type="gramEnd"/>
      <w:r w:rsidRPr="009906F3">
        <w:rPr>
          <w:rFonts w:eastAsia="Calibri"/>
          <w:lang w:eastAsia="en-US"/>
        </w:rPr>
        <w:t>, и т.д.)</w:t>
      </w:r>
      <w:r w:rsidRPr="009906F3">
        <w:rPr>
          <w:rFonts w:ascii="Calibri" w:eastAsia="Calibri" w:hAnsi="Calibri"/>
          <w:lang w:eastAsia="en-US"/>
        </w:rPr>
        <w:t xml:space="preserve"> </w:t>
      </w:r>
      <w:r w:rsidRPr="009906F3">
        <w:t xml:space="preserve">в соответствии с условиями настоящего </w:t>
      </w:r>
      <w:r w:rsidRPr="009906F3">
        <w:lastRenderedPageBreak/>
        <w:t>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1A419E" w:rsidRPr="009906F3" w:rsidRDefault="001A419E" w:rsidP="001A419E">
      <w:pPr>
        <w:suppressAutoHyphens/>
        <w:autoSpaceDE/>
        <w:autoSpaceDN/>
        <w:ind w:firstLine="284"/>
      </w:pPr>
      <w:r w:rsidRPr="009906F3">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1A419E" w:rsidRPr="009906F3" w:rsidRDefault="001A419E" w:rsidP="001A419E">
      <w:pPr>
        <w:autoSpaceDE/>
        <w:autoSpaceDN/>
        <w:ind w:firstLine="284"/>
      </w:pPr>
      <w:r w:rsidRPr="009906F3">
        <w:t xml:space="preserve">При несогласии Арендатора с содержанием акта он вправе приложить к нему пояснения о </w:t>
      </w:r>
      <w:r w:rsidRPr="009906F3">
        <w:rPr>
          <w:rFonts w:eastAsia="Calibri"/>
          <w:lang w:eastAsia="en-US"/>
        </w:rPr>
        <w:t>причинах</w:t>
      </w:r>
      <w:r w:rsidRPr="009906F3">
        <w:t xml:space="preserve"> отказа от подписи и замечания по содержанию акта. Указанные замечания должны быть представлены Арендодателю не позднее дня </w:t>
      </w:r>
      <w:proofErr w:type="gramStart"/>
      <w:r w:rsidRPr="009906F3">
        <w:t>окончания срока подписания акта проверки</w:t>
      </w:r>
      <w:proofErr w:type="gramEnd"/>
      <w:r w:rsidRPr="009906F3">
        <w:t>.</w:t>
      </w:r>
    </w:p>
    <w:p w:rsidR="001A419E" w:rsidRPr="009906F3" w:rsidRDefault="001A419E" w:rsidP="001A419E">
      <w:pPr>
        <w:autoSpaceDE/>
        <w:autoSpaceDN/>
        <w:ind w:firstLine="284"/>
      </w:pPr>
      <w:r w:rsidRPr="009906F3">
        <w:t xml:space="preserve">4.2.2. Своевременно и полностью уплачивать арендную плату, установленную настоящим договором. </w:t>
      </w:r>
    </w:p>
    <w:p w:rsidR="001A419E" w:rsidRPr="009906F3" w:rsidRDefault="001A419E" w:rsidP="001A419E">
      <w:pPr>
        <w:suppressAutoHyphens/>
        <w:autoSpaceDE/>
        <w:autoSpaceDN/>
        <w:ind w:firstLine="284"/>
      </w:pPr>
      <w:r w:rsidRPr="009906F3">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1A419E" w:rsidRPr="009906F3" w:rsidRDefault="001A419E" w:rsidP="001A419E">
      <w:pPr>
        <w:autoSpaceDE/>
        <w:autoSpaceDN/>
        <w:ind w:firstLine="284"/>
      </w:pPr>
      <w:r w:rsidRPr="009906F3">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1A419E" w:rsidRPr="009906F3" w:rsidRDefault="001A419E" w:rsidP="001A419E">
      <w:pPr>
        <w:suppressAutoHyphens/>
        <w:autoSpaceDE/>
        <w:autoSpaceDN/>
        <w:ind w:firstLine="284"/>
      </w:pPr>
      <w:r w:rsidRPr="009906F3">
        <w:rPr>
          <w:color w:val="000000"/>
        </w:rPr>
        <w:t xml:space="preserve">4.2.4. </w:t>
      </w:r>
      <w:r w:rsidRPr="009906F3">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и нести расходы по перечислению суммы страховой премии на расчётный счёт страховой компании в течение всего срока действия договора.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1A419E" w:rsidRPr="009906F3" w:rsidRDefault="001A419E" w:rsidP="001A419E">
      <w:pPr>
        <w:suppressAutoHyphens/>
        <w:autoSpaceDE/>
        <w:autoSpaceDN/>
        <w:ind w:firstLine="284"/>
      </w:pPr>
      <w:r w:rsidRPr="009906F3">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A419E" w:rsidRPr="009906F3" w:rsidRDefault="001A419E" w:rsidP="001A419E">
      <w:pPr>
        <w:adjustRightInd w:val="0"/>
        <w:ind w:firstLine="284"/>
      </w:pPr>
      <w:r w:rsidRPr="009906F3">
        <w:t>4.2.5. В течение двух лет с момента заключения настоящего договора разработать и согласовать в установленном действующим законодательством, муниципальными правовыми актами, настоящим договором порядке проектную документацию на проведение работ по ремонту, реконструкции арендуемого имущества в соответствии с техническим заданием, указанным в п. 4.2.6.</w:t>
      </w:r>
    </w:p>
    <w:p w:rsidR="001A419E" w:rsidRPr="009906F3" w:rsidRDefault="001A419E" w:rsidP="001A419E">
      <w:pPr>
        <w:autoSpaceDE/>
        <w:autoSpaceDN/>
        <w:ind w:firstLine="284"/>
      </w:pPr>
      <w:r w:rsidRPr="009906F3">
        <w:t xml:space="preserve">4.2.6. В течение 5 (пяти) лет с момента подписания настоящего договора за свой счет произвести работы по  ремонту, реконструкции арендованного имущества в соответствии с разработанным Арендодателем техническим заданием, являющемся приложением к настоящему договору (приложение 2), и проектной документацией. Расходы на выполнение данных работ Арендодателем не возмещаются. </w:t>
      </w:r>
    </w:p>
    <w:p w:rsidR="001A419E" w:rsidRPr="009906F3" w:rsidRDefault="001A419E" w:rsidP="001A419E">
      <w:pPr>
        <w:autoSpaceDE/>
        <w:autoSpaceDN/>
        <w:ind w:firstLine="284"/>
      </w:pPr>
      <w:r w:rsidRPr="009906F3">
        <w:t>В течение 30 дней после завершения работ по ремонту, реконструкции арендованного имущества осуществить приемку указанных работ в порядке, установленном действующим законодательством, с участием Арендодателя.</w:t>
      </w:r>
    </w:p>
    <w:p w:rsidR="001A419E" w:rsidRPr="009906F3" w:rsidRDefault="001A419E" w:rsidP="001A419E">
      <w:pPr>
        <w:autoSpaceDE/>
        <w:autoSpaceDN/>
        <w:ind w:firstLine="284"/>
      </w:pPr>
      <w:r w:rsidRPr="009906F3">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ремонту, реконструкции арендованного имущества в порядке, установленном п.4.2.5-4.2.6 настоящего договора.</w:t>
      </w:r>
    </w:p>
    <w:p w:rsidR="001A419E" w:rsidRPr="009906F3" w:rsidRDefault="001A419E" w:rsidP="001A419E">
      <w:pPr>
        <w:autoSpaceDE/>
        <w:autoSpaceDN/>
        <w:ind w:firstLine="284"/>
      </w:pPr>
      <w:r w:rsidRPr="009906F3">
        <w:t>4.2.8.</w:t>
      </w:r>
      <w:r w:rsidRPr="009906F3">
        <w:rPr>
          <w:b/>
        </w:rPr>
        <w:t xml:space="preserve"> </w:t>
      </w:r>
      <w:r w:rsidRPr="009906F3">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1A419E" w:rsidRPr="009906F3" w:rsidRDefault="001A419E" w:rsidP="001A419E">
      <w:pPr>
        <w:autoSpaceDE/>
        <w:autoSpaceDN/>
        <w:ind w:firstLine="284"/>
      </w:pPr>
      <w:proofErr w:type="gramStart"/>
      <w:r w:rsidRPr="009906F3">
        <w:lastRenderedPageBreak/>
        <w:t>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w:t>
      </w:r>
      <w:proofErr w:type="gramEnd"/>
    </w:p>
    <w:p w:rsidR="001A419E" w:rsidRPr="009906F3" w:rsidRDefault="001A419E" w:rsidP="001A419E">
      <w:pPr>
        <w:autoSpaceDE/>
        <w:autoSpaceDN/>
        <w:ind w:firstLine="284"/>
      </w:pPr>
      <w:r w:rsidRPr="009906F3">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1A419E" w:rsidRPr="009906F3" w:rsidRDefault="001A419E" w:rsidP="001A419E">
      <w:pPr>
        <w:autoSpaceDE/>
        <w:autoSpaceDN/>
        <w:ind w:firstLine="0"/>
      </w:pPr>
      <w:r w:rsidRPr="009906F3">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1A419E" w:rsidRPr="009906F3" w:rsidRDefault="001A419E" w:rsidP="001A419E">
      <w:pPr>
        <w:autoSpaceDE/>
        <w:autoSpaceDN/>
        <w:ind w:firstLine="284"/>
      </w:pPr>
      <w:r w:rsidRPr="009906F3">
        <w:t>4.2.9. Обеспечить сохранность инженерных сетей, оборудования, коммуникаций, необходимых для эксплуатации используемого по настоящему договору имущества (при их наличии).</w:t>
      </w:r>
    </w:p>
    <w:p w:rsidR="001A419E" w:rsidRPr="009906F3" w:rsidRDefault="001A419E" w:rsidP="001A419E">
      <w:pPr>
        <w:autoSpaceDE/>
        <w:autoSpaceDN/>
        <w:ind w:firstLine="284"/>
      </w:pPr>
      <w:r w:rsidRPr="009906F3">
        <w:t>4.2.10. Соблюдать при эксплуатации имущества требования органов государственной власти, осуществляющих государственные функции по контролю и надзору в сфере обеспечения противопожарной безопасности и санитарно-эпидемиологического благополучия.</w:t>
      </w:r>
    </w:p>
    <w:p w:rsidR="001A419E" w:rsidRPr="009906F3" w:rsidRDefault="001A419E" w:rsidP="001A419E">
      <w:pPr>
        <w:autoSpaceDE/>
        <w:autoSpaceDN/>
        <w:ind w:firstLine="284"/>
      </w:pPr>
      <w:r w:rsidRPr="009906F3">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1A419E" w:rsidRPr="009906F3" w:rsidRDefault="001A419E" w:rsidP="001A419E">
      <w:pPr>
        <w:autoSpaceDE/>
        <w:autoSpaceDN/>
        <w:ind w:firstLine="284"/>
      </w:pPr>
      <w:r w:rsidRPr="009906F3">
        <w:t xml:space="preserve">4.2.11. </w:t>
      </w:r>
      <w:proofErr w:type="gramStart"/>
      <w:r w:rsidRPr="009906F3">
        <w:t>За свой счет установить и ввести в эксплуатацию (при отсутствии в арендуемом помещении), а также содержать за свой счет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Арендатора и имущества, а также принимать меры по предупреждению и ликвидации ситуаций, ставящих под угрозу сохранность имущества, его экологическое и санитарное состояние</w:t>
      </w:r>
      <w:proofErr w:type="gramEnd"/>
      <w:r w:rsidRPr="009906F3">
        <w:t>.</w:t>
      </w:r>
    </w:p>
    <w:p w:rsidR="001A419E" w:rsidRPr="009906F3" w:rsidRDefault="001A419E" w:rsidP="001A419E">
      <w:pPr>
        <w:autoSpaceDE/>
        <w:autoSpaceDN/>
        <w:ind w:firstLine="284"/>
      </w:pPr>
      <w:r w:rsidRPr="009906F3">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имущества или Арендатора.</w:t>
      </w:r>
    </w:p>
    <w:p w:rsidR="001A419E" w:rsidRPr="009906F3" w:rsidRDefault="001A419E" w:rsidP="001A419E">
      <w:pPr>
        <w:autoSpaceDE/>
        <w:autoSpaceDN/>
        <w:ind w:firstLine="284"/>
      </w:pPr>
      <w:r w:rsidRPr="009906F3">
        <w:t>4.2.13. Содержать за свой счет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электро-, тепло-, водоснабжения и канализации в соответствии с установленными правилами, производить профилактическое обслуживание и текущий ремонт инженерно-технических коммуникаций). Содержать прилегающую к имуществу территорию в надлежащем санитарном состоянии, также проводить необходимое ее благоустройство по согласованию с Арендодателем.</w:t>
      </w:r>
    </w:p>
    <w:p w:rsidR="001A419E" w:rsidRPr="009906F3" w:rsidRDefault="001A419E" w:rsidP="001A419E">
      <w:pPr>
        <w:autoSpaceDE/>
        <w:autoSpaceDN/>
        <w:ind w:firstLine="284"/>
      </w:pPr>
      <w:r w:rsidRPr="009906F3">
        <w:lastRenderedPageBreak/>
        <w:t>4.2.14. Обеспечить соблюдение единых требований, предъявляемых к оформлению фасадов зданий, в том числе по размещению рекламных материалов.</w:t>
      </w:r>
    </w:p>
    <w:p w:rsidR="001A419E" w:rsidRPr="009906F3" w:rsidRDefault="001A419E" w:rsidP="001A419E">
      <w:pPr>
        <w:autoSpaceDE/>
        <w:autoSpaceDN/>
        <w:ind w:firstLine="0"/>
      </w:pPr>
      <w:r w:rsidRPr="009906F3">
        <w:rPr>
          <w:rFonts w:ascii="Calibri" w:eastAsia="Calibri" w:hAnsi="Calibri"/>
          <w:sz w:val="22"/>
          <w:szCs w:val="22"/>
          <w:lang w:eastAsia="en-US"/>
        </w:rPr>
        <w:t xml:space="preserve">     </w:t>
      </w:r>
      <w:r w:rsidRPr="009906F3">
        <w:rPr>
          <w:rFonts w:eastAsia="Calibri"/>
          <w:lang w:eastAsia="en-US"/>
        </w:rPr>
        <w:t>4.2.15.</w:t>
      </w:r>
      <w:r w:rsidRPr="009906F3">
        <w:rPr>
          <w:rFonts w:ascii="Calibri" w:eastAsia="Calibri" w:hAnsi="Calibri"/>
          <w:sz w:val="22"/>
          <w:szCs w:val="22"/>
          <w:lang w:eastAsia="en-US"/>
        </w:rPr>
        <w:t xml:space="preserve"> </w:t>
      </w:r>
      <w:r w:rsidRPr="009906F3">
        <w:t>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1A419E" w:rsidRPr="009906F3" w:rsidRDefault="001A419E" w:rsidP="001A419E">
      <w:pPr>
        <w:suppressAutoHyphens/>
        <w:autoSpaceDE/>
        <w:autoSpaceDN/>
        <w:ind w:firstLine="284"/>
        <w:rPr>
          <w:sz w:val="20"/>
          <w:szCs w:val="20"/>
        </w:rPr>
      </w:pPr>
      <w:r w:rsidRPr="009906F3">
        <w:t>Нести расходы по содержанию общего имущества здания без последующего возмещения данных расходов Арендодателем.</w:t>
      </w:r>
    </w:p>
    <w:p w:rsidR="001A419E" w:rsidRPr="009906F3" w:rsidRDefault="001A419E" w:rsidP="001A419E">
      <w:pPr>
        <w:autoSpaceDE/>
        <w:autoSpaceDN/>
        <w:ind w:firstLine="0"/>
      </w:pPr>
      <w:r w:rsidRPr="009906F3">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A419E" w:rsidRPr="009906F3" w:rsidTr="00165A88">
        <w:trPr>
          <w:trHeight w:val="863"/>
          <w:tblCellSpacing w:w="15" w:type="dxa"/>
        </w:trPr>
        <w:tc>
          <w:tcPr>
            <w:tcW w:w="0" w:type="auto"/>
            <w:hideMark/>
          </w:tcPr>
          <w:p w:rsidR="001A419E" w:rsidRPr="009906F3" w:rsidRDefault="001A419E" w:rsidP="00165A88">
            <w:pPr>
              <w:autoSpaceDE/>
              <w:autoSpaceDN/>
              <w:ind w:firstLine="0"/>
              <w:rPr>
                <w:rFonts w:ascii="Calibri" w:eastAsia="Calibri" w:hAnsi="Calibri"/>
                <w:color w:val="00000A"/>
                <w:sz w:val="22"/>
                <w:szCs w:val="22"/>
                <w:lang w:eastAsia="en-US"/>
              </w:rPr>
            </w:pPr>
            <w:r w:rsidRPr="009906F3">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9906F3">
              <w:t>расходы</w:t>
            </w:r>
            <w:proofErr w:type="gramEnd"/>
            <w:r w:rsidRPr="009906F3">
              <w:t xml:space="preserve"> в размере оплаченной стоимости включая проценты (неустойку).  </w:t>
            </w:r>
            <w:r w:rsidRPr="009906F3">
              <w:rPr>
                <w:rFonts w:ascii="Calibri" w:eastAsia="Calibri" w:hAnsi="Calibri"/>
                <w:color w:val="00000A"/>
                <w:sz w:val="22"/>
                <w:szCs w:val="22"/>
                <w:lang w:eastAsia="en-US"/>
              </w:rPr>
              <w:t xml:space="preserve">  </w:t>
            </w:r>
          </w:p>
        </w:tc>
      </w:tr>
    </w:tbl>
    <w:p w:rsidR="001A419E" w:rsidRPr="009906F3" w:rsidRDefault="001A419E" w:rsidP="001A419E">
      <w:pPr>
        <w:autoSpaceDE/>
        <w:autoSpaceDN/>
        <w:ind w:firstLine="0"/>
      </w:pPr>
      <w:r w:rsidRPr="009906F3">
        <w:t xml:space="preserve">    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1A419E" w:rsidRPr="009906F3" w:rsidRDefault="001A419E" w:rsidP="001A419E">
      <w:pPr>
        <w:suppressAutoHyphens/>
        <w:autoSpaceDE/>
        <w:autoSpaceDN/>
        <w:ind w:firstLine="284"/>
      </w:pPr>
      <w:r w:rsidRPr="009906F3">
        <w:t>4.2.17. При прекращении действия настоящего договора Арендатор обязуется освободить занимаемое имущество в день прекращения настоящего договора.</w:t>
      </w:r>
    </w:p>
    <w:p w:rsidR="001A419E" w:rsidRPr="009906F3" w:rsidRDefault="001A419E" w:rsidP="001A419E">
      <w:pPr>
        <w:suppressAutoHyphens/>
        <w:ind w:firstLine="284"/>
      </w:pPr>
      <w:r w:rsidRPr="009906F3">
        <w:t>При наличии требования Арендодателя заблаговременно произвести текущий ремонт.</w:t>
      </w:r>
    </w:p>
    <w:p w:rsidR="001A419E" w:rsidRPr="009906F3" w:rsidRDefault="001A419E" w:rsidP="001A419E">
      <w:pPr>
        <w:suppressAutoHyphens/>
        <w:ind w:firstLine="284"/>
      </w:pPr>
      <w:r w:rsidRPr="009906F3">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1A419E" w:rsidRPr="009906F3" w:rsidRDefault="001A419E" w:rsidP="001A419E">
      <w:pPr>
        <w:suppressAutoHyphens/>
        <w:ind w:firstLine="284"/>
      </w:pPr>
      <w:r w:rsidRPr="009906F3">
        <w:t>Передача имущества Арендатором по передаточному акту должна быть осуществлена в день прекращения настоящего договора.</w:t>
      </w:r>
    </w:p>
    <w:p w:rsidR="001A419E" w:rsidRPr="009906F3" w:rsidRDefault="001A419E" w:rsidP="001A419E">
      <w:pPr>
        <w:autoSpaceDE/>
        <w:autoSpaceDN/>
        <w:ind w:firstLine="284"/>
      </w:pPr>
      <w:r w:rsidRPr="009906F3">
        <w:t>4.2.18. После освобождения имущества передать его Арендодателю по передаточному акту в надлежащем виде с учетом естественного износа, со всеми отделимыми 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1A419E" w:rsidRPr="009906F3" w:rsidRDefault="001A419E" w:rsidP="001A419E">
      <w:pPr>
        <w:suppressAutoHyphens/>
        <w:autoSpaceDE/>
        <w:autoSpaceDN/>
        <w:ind w:firstLine="284"/>
      </w:pPr>
      <w:r w:rsidRPr="009906F3">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1A419E" w:rsidRPr="009906F3" w:rsidRDefault="001A419E" w:rsidP="001A419E">
      <w:pPr>
        <w:autoSpaceDE/>
        <w:autoSpaceDN/>
        <w:ind w:firstLine="284"/>
      </w:pPr>
      <w:r w:rsidRPr="009906F3">
        <w:t xml:space="preserve">В случае отказа Арендатора в проведении работ по ремонту, реконструкции арендованного имущества в порядке, установленном п.4.2.5-4.2.6. настоящего договора на основании предписания в соответствии с техническим заданием Арендодателя, Арендатор возмещает Арендодателю причиненные убытки, исходя из расчета, указанного в смете на проведение работ по ремонту, реконструкции. </w:t>
      </w:r>
    </w:p>
    <w:p w:rsidR="001A419E" w:rsidRPr="009906F3" w:rsidRDefault="001A419E" w:rsidP="001A419E">
      <w:pPr>
        <w:autoSpaceDE/>
        <w:autoSpaceDN/>
        <w:ind w:firstLine="284"/>
      </w:pPr>
      <w:r w:rsidRPr="009906F3">
        <w:t>4.2.19. Выполнять мероприятий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1A419E" w:rsidRPr="009906F3" w:rsidRDefault="001A419E" w:rsidP="001A419E">
      <w:pPr>
        <w:autoSpaceDE/>
        <w:autoSpaceDN/>
        <w:ind w:firstLine="284"/>
      </w:pPr>
      <w:r w:rsidRPr="009906F3">
        <w:t>4.2.20.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1A419E" w:rsidRPr="009906F3" w:rsidRDefault="001A419E" w:rsidP="001A419E">
      <w:pPr>
        <w:autoSpaceDE/>
        <w:autoSpaceDN/>
        <w:ind w:firstLine="284"/>
        <w:rPr>
          <w:bCs/>
        </w:rPr>
      </w:pPr>
      <w:r w:rsidRPr="009906F3">
        <w:t xml:space="preserve">4.2.21. Незамедлительно сообщать Арендодателю обо всех </w:t>
      </w:r>
      <w:r w:rsidRPr="009906F3">
        <w:rPr>
          <w:rFonts w:eastAsia="Calibri"/>
          <w:lang w:eastAsia="en-US"/>
        </w:rPr>
        <w:t>повреждениях</w:t>
      </w:r>
      <w:r w:rsidRPr="009906F3">
        <w:t>, претензиях на имущество со стороны третьих лиц, а также</w:t>
      </w:r>
      <w:r w:rsidRPr="009906F3">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1A419E" w:rsidRPr="009906F3" w:rsidRDefault="001A419E" w:rsidP="001A419E">
      <w:pPr>
        <w:autoSpaceDE/>
        <w:autoSpaceDN/>
        <w:ind w:firstLine="284"/>
      </w:pPr>
      <w:r w:rsidRPr="009906F3">
        <w:lastRenderedPageBreak/>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1A419E" w:rsidRPr="009906F3" w:rsidRDefault="001A419E" w:rsidP="001A419E">
      <w:pPr>
        <w:autoSpaceDE/>
        <w:autoSpaceDN/>
        <w:ind w:firstLine="284"/>
        <w:rPr>
          <w:bCs/>
        </w:rPr>
      </w:pPr>
      <w:r w:rsidRPr="009906F3">
        <w:rPr>
          <w:bCs/>
        </w:rPr>
        <w:t>4.2.23.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1A419E" w:rsidRPr="009906F3" w:rsidRDefault="001A419E" w:rsidP="001A419E">
      <w:pPr>
        <w:autoSpaceDE/>
        <w:autoSpaceDN/>
        <w:ind w:firstLine="284"/>
        <w:rPr>
          <w:bCs/>
        </w:rPr>
      </w:pPr>
      <w:r w:rsidRPr="009906F3">
        <w:rPr>
          <w:bCs/>
        </w:rPr>
        <w:t xml:space="preserve">4.2.23.1 Арендатор не позднее 1 (одного) месяца </w:t>
      </w:r>
      <w:proofErr w:type="gramStart"/>
      <w:r w:rsidRPr="009906F3">
        <w:rPr>
          <w:bCs/>
        </w:rPr>
        <w:t>с даты заключения</w:t>
      </w:r>
      <w:proofErr w:type="gramEnd"/>
      <w:r w:rsidRPr="009906F3">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1A419E" w:rsidRPr="009906F3" w:rsidRDefault="001A419E" w:rsidP="001A419E">
      <w:pPr>
        <w:autoSpaceDE/>
        <w:autoSpaceDN/>
        <w:ind w:firstLine="284"/>
        <w:rPr>
          <w:bCs/>
        </w:rPr>
      </w:pPr>
      <w:r w:rsidRPr="009906F3">
        <w:rPr>
          <w:bCs/>
        </w:rPr>
        <w:t xml:space="preserve">4.2.23.2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9906F3">
        <w:rPr>
          <w:bCs/>
        </w:rPr>
        <w:t>с даты получения</w:t>
      </w:r>
      <w:proofErr w:type="gramEnd"/>
      <w:r w:rsidRPr="009906F3">
        <w:rPr>
          <w:bCs/>
        </w:rPr>
        <w:t xml:space="preserve"> от Арендодателя проекта договора аренды земельного участка;</w:t>
      </w:r>
    </w:p>
    <w:p w:rsidR="001A419E" w:rsidRPr="009906F3" w:rsidRDefault="001A419E" w:rsidP="001A419E">
      <w:pPr>
        <w:autoSpaceDE/>
        <w:autoSpaceDN/>
        <w:ind w:firstLine="284"/>
        <w:rPr>
          <w:bCs/>
        </w:rPr>
      </w:pPr>
      <w:r w:rsidRPr="009906F3">
        <w:rPr>
          <w:bCs/>
        </w:rPr>
        <w:t>4.2.23.3</w:t>
      </w:r>
      <w:proofErr w:type="gramStart"/>
      <w:r w:rsidRPr="009906F3">
        <w:rPr>
          <w:bCs/>
        </w:rPr>
        <w:t xml:space="preserve"> П</w:t>
      </w:r>
      <w:proofErr w:type="gramEnd"/>
      <w:r w:rsidRPr="009906F3">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1A419E" w:rsidRPr="009906F3" w:rsidRDefault="001A419E" w:rsidP="001A419E">
      <w:pPr>
        <w:autoSpaceDE/>
        <w:autoSpaceDN/>
        <w:ind w:firstLine="284"/>
        <w:rPr>
          <w:bCs/>
        </w:rPr>
      </w:pPr>
      <w:r w:rsidRPr="009906F3">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4.2.23.2 настоящего Договора.</w:t>
      </w:r>
    </w:p>
    <w:p w:rsidR="001A419E" w:rsidRPr="009906F3" w:rsidRDefault="001A419E" w:rsidP="001A419E">
      <w:pPr>
        <w:autoSpaceDE/>
        <w:autoSpaceDN/>
        <w:ind w:firstLine="284"/>
        <w:rPr>
          <w:bCs/>
        </w:rPr>
      </w:pPr>
      <w:r w:rsidRPr="009906F3">
        <w:rPr>
          <w:bCs/>
        </w:rPr>
        <w:t>4.2.23.4 Арендодатель имеет право направить проект договора аренды земельного участка при неисполнении Арендатором обязанности, предусмотренной пунктом 4.2.23. настоящего Договора, по истечении срока, установленного для направления заявления;</w:t>
      </w:r>
    </w:p>
    <w:p w:rsidR="001A419E" w:rsidRPr="009906F3" w:rsidRDefault="001A419E" w:rsidP="001A419E">
      <w:pPr>
        <w:autoSpaceDE/>
        <w:autoSpaceDN/>
        <w:ind w:firstLine="284"/>
        <w:rPr>
          <w:bCs/>
        </w:rPr>
      </w:pPr>
      <w:r w:rsidRPr="009906F3">
        <w:rPr>
          <w:bCs/>
        </w:rPr>
        <w:t>4.2.23.5</w:t>
      </w:r>
      <w:proofErr w:type="gramStart"/>
      <w:r w:rsidRPr="009906F3">
        <w:rPr>
          <w:bCs/>
        </w:rPr>
        <w:t xml:space="preserve"> В</w:t>
      </w:r>
      <w:proofErr w:type="gramEnd"/>
      <w:r w:rsidRPr="009906F3">
        <w:rPr>
          <w:bCs/>
        </w:rPr>
        <w:t xml:space="preserve"> случае неисполнения Арендатором обязанностей, предусмотренных пунктом 4.2.24.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1A419E" w:rsidRPr="009906F3" w:rsidRDefault="001A419E" w:rsidP="001A419E">
      <w:pPr>
        <w:autoSpaceDE/>
        <w:autoSpaceDN/>
        <w:ind w:firstLine="284"/>
        <w:rPr>
          <w:rFonts w:ascii="Calibri" w:eastAsia="Calibri" w:hAnsi="Calibri"/>
          <w:color w:val="FF0000"/>
          <w:lang w:eastAsia="en-US"/>
        </w:rPr>
      </w:pPr>
      <w:r w:rsidRPr="009906F3">
        <w:rPr>
          <w:bCs/>
        </w:rPr>
        <w:t xml:space="preserve">4.2.23.6 </w:t>
      </w:r>
      <w:r w:rsidRPr="009906F3">
        <w:rPr>
          <w:rFonts w:eastAsia="Calibri"/>
          <w:lang w:eastAsia="en-US"/>
        </w:rPr>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1A419E" w:rsidRPr="009906F3" w:rsidRDefault="001A419E" w:rsidP="001A419E">
      <w:pPr>
        <w:autoSpaceDE/>
        <w:autoSpaceDN/>
        <w:ind w:firstLine="284"/>
        <w:rPr>
          <w:bCs/>
        </w:rPr>
      </w:pPr>
      <w:r w:rsidRPr="009906F3">
        <w:rPr>
          <w:bCs/>
        </w:rPr>
        <w:t>4.2.23.7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1A419E" w:rsidRPr="009906F3" w:rsidRDefault="001A419E" w:rsidP="001A419E">
      <w:pPr>
        <w:autoSpaceDE/>
        <w:autoSpaceDN/>
        <w:ind w:firstLine="284"/>
      </w:pPr>
      <w:r w:rsidRPr="009906F3">
        <w:t>4.2.24. Не допускать размещение волоконно-оптических линий связи на объектах муниципальной собственности без согласования с Арендодателем.</w:t>
      </w:r>
    </w:p>
    <w:p w:rsidR="001A419E" w:rsidRPr="009906F3" w:rsidRDefault="001A419E" w:rsidP="001A419E">
      <w:pPr>
        <w:autoSpaceDE/>
        <w:autoSpaceDN/>
        <w:ind w:firstLine="284"/>
        <w:jc w:val="center"/>
        <w:rPr>
          <w:b/>
        </w:rPr>
      </w:pPr>
    </w:p>
    <w:p w:rsidR="001A419E" w:rsidRDefault="001A419E" w:rsidP="001A419E">
      <w:pPr>
        <w:autoSpaceDE/>
        <w:autoSpaceDN/>
        <w:ind w:firstLine="284"/>
        <w:jc w:val="center"/>
        <w:rPr>
          <w:b/>
        </w:rPr>
      </w:pPr>
      <w:r w:rsidRPr="009906F3">
        <w:rPr>
          <w:b/>
        </w:rPr>
        <w:t>5. ОТВЕТСТВЕННОСТЬ СТОРОН</w:t>
      </w:r>
    </w:p>
    <w:p w:rsidR="00C54D3A" w:rsidRPr="009906F3" w:rsidRDefault="00C54D3A" w:rsidP="001A419E">
      <w:pPr>
        <w:autoSpaceDE/>
        <w:autoSpaceDN/>
        <w:ind w:firstLine="284"/>
        <w:jc w:val="center"/>
        <w:rPr>
          <w:b/>
        </w:rPr>
      </w:pPr>
    </w:p>
    <w:p w:rsidR="001A419E" w:rsidRPr="009906F3" w:rsidRDefault="001A419E" w:rsidP="001A419E">
      <w:pPr>
        <w:autoSpaceDE/>
        <w:autoSpaceDN/>
        <w:ind w:firstLine="284"/>
      </w:pPr>
      <w:r w:rsidRPr="009906F3">
        <w:rPr>
          <w:u w:val="single"/>
        </w:rPr>
        <w:t>5.1. Ответственность Арендатора:</w:t>
      </w:r>
    </w:p>
    <w:p w:rsidR="001A419E" w:rsidRPr="009906F3" w:rsidRDefault="001A419E" w:rsidP="001A419E">
      <w:pPr>
        <w:autoSpaceDE/>
        <w:autoSpaceDN/>
        <w:ind w:firstLine="284"/>
      </w:pPr>
      <w:r w:rsidRPr="009906F3">
        <w:t xml:space="preserve">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w:t>
      </w:r>
      <w:r w:rsidRPr="009906F3">
        <w:lastRenderedPageBreak/>
        <w:t>день погашения задолженности включительно. Уплата пени производится по тем же реквизитам, что и арендная плата.</w:t>
      </w:r>
    </w:p>
    <w:p w:rsidR="001A419E" w:rsidRPr="009906F3" w:rsidRDefault="001A419E" w:rsidP="001A419E">
      <w:pPr>
        <w:suppressAutoHyphens/>
        <w:autoSpaceDE/>
        <w:autoSpaceDN/>
        <w:ind w:firstLine="284"/>
      </w:pPr>
      <w:r w:rsidRPr="009906F3">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1A419E" w:rsidRPr="009906F3" w:rsidRDefault="001A419E" w:rsidP="001A419E">
      <w:pPr>
        <w:suppressAutoHyphens/>
        <w:autoSpaceDE/>
        <w:autoSpaceDN/>
        <w:ind w:firstLine="284"/>
      </w:pPr>
      <w:r w:rsidRPr="009906F3">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9906F3">
        <w:t>безакцептном</w:t>
      </w:r>
      <w:proofErr w:type="spellEnd"/>
      <w:r w:rsidRPr="009906F3">
        <w:t xml:space="preserve"> порядке.</w:t>
      </w:r>
    </w:p>
    <w:p w:rsidR="001A419E" w:rsidRPr="009906F3" w:rsidRDefault="001A419E" w:rsidP="001A419E">
      <w:pPr>
        <w:autoSpaceDE/>
        <w:autoSpaceDN/>
        <w:ind w:firstLine="284"/>
        <w:rPr>
          <w:highlight w:val="yellow"/>
        </w:rPr>
      </w:pPr>
      <w:r w:rsidRPr="009906F3">
        <w:t xml:space="preserve">5.1.2. </w:t>
      </w:r>
      <w:proofErr w:type="gramStart"/>
      <w:r w:rsidRPr="009906F3">
        <w:t>В случае неисполнения или ненадлежащего исполнения Арендатором обязанностей, предусмотренных пунктом 4.2.15.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w:t>
      </w:r>
      <w:r>
        <w:t>,</w:t>
      </w:r>
      <w:r w:rsidRPr="009906F3">
        <w:t xml:space="preserve"> </w:t>
      </w:r>
      <w:r>
        <w:rPr>
          <w:color w:val="000000"/>
        </w:rPr>
        <w:t xml:space="preserve">расходы по содержанию общего имущества </w:t>
      </w:r>
      <w:r w:rsidRPr="009906F3">
        <w:t>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9906F3">
        <w:t xml:space="preserve"> их возмещения.</w:t>
      </w:r>
    </w:p>
    <w:p w:rsidR="001A419E" w:rsidRPr="009906F3" w:rsidRDefault="001A419E" w:rsidP="001A419E">
      <w:pPr>
        <w:autoSpaceDE/>
        <w:autoSpaceDN/>
        <w:ind w:firstLine="284"/>
      </w:pPr>
      <w:r>
        <w:t>5.1.3</w:t>
      </w:r>
      <w:r w:rsidRPr="009906F3">
        <w:t>. К случаям грубого нарушения Арендатором условий настоящего договора относятся:</w:t>
      </w:r>
    </w:p>
    <w:p w:rsidR="001A419E" w:rsidRPr="009906F3" w:rsidRDefault="001A419E" w:rsidP="001A419E">
      <w:pPr>
        <w:autoSpaceDE/>
        <w:autoSpaceDN/>
        <w:ind w:firstLine="284"/>
      </w:pPr>
      <w:r w:rsidRPr="009906F3">
        <w:t>- использование имущества или его части не по целевому назначению, указанному в пункте 1.3 настоящего договора;</w:t>
      </w:r>
    </w:p>
    <w:p w:rsidR="001A419E" w:rsidRPr="009906F3" w:rsidRDefault="001A419E" w:rsidP="001A419E">
      <w:pPr>
        <w:autoSpaceDE/>
        <w:autoSpaceDN/>
        <w:ind w:firstLine="284"/>
      </w:pPr>
      <w:r w:rsidRPr="009906F3">
        <w:t>- передача имущества или его части третьим лицам без согласия Арендодателя;</w:t>
      </w:r>
    </w:p>
    <w:p w:rsidR="001A419E" w:rsidRPr="009906F3" w:rsidRDefault="001A419E" w:rsidP="001A419E">
      <w:pPr>
        <w:autoSpaceDE/>
        <w:autoSpaceDN/>
        <w:ind w:firstLine="284"/>
      </w:pPr>
      <w:r w:rsidRPr="009906F3">
        <w:t>- ухудшение Арендатором состояния имущества;</w:t>
      </w:r>
    </w:p>
    <w:p w:rsidR="001A419E" w:rsidRPr="009906F3" w:rsidRDefault="001A419E" w:rsidP="001A419E">
      <w:pPr>
        <w:autoSpaceDE/>
        <w:autoSpaceDN/>
        <w:ind w:firstLine="284"/>
      </w:pPr>
      <w:r w:rsidRPr="009906F3">
        <w:t>- невыполнение требований Арендодателя, предусмотренных пунктами 4.2.4, 4.2.5, 4.2.6., 4.2.23. настоящего договора.</w:t>
      </w:r>
    </w:p>
    <w:p w:rsidR="001A419E" w:rsidRPr="009906F3" w:rsidRDefault="001A419E" w:rsidP="001A419E">
      <w:pPr>
        <w:autoSpaceDE/>
        <w:autoSpaceDN/>
        <w:ind w:firstLine="284"/>
      </w:pPr>
      <w:r w:rsidRPr="009906F3">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1A419E" w:rsidRPr="009906F3" w:rsidRDefault="001A419E" w:rsidP="001A419E">
      <w:pPr>
        <w:autoSpaceDE/>
        <w:autoSpaceDN/>
        <w:ind w:firstLine="284"/>
      </w:pPr>
      <w:r>
        <w:t>5.1.4</w:t>
      </w:r>
      <w:r w:rsidRPr="009906F3">
        <w:t>. При нарушении обязательств, предусмотренных пунктом 4.2 настоящего договора, за исключением обязательств, предусмотренных пунктами 4.2.4, 4.2.5, 4.2.6, 4.2.23.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1A419E" w:rsidRPr="009906F3" w:rsidRDefault="001A419E" w:rsidP="001A419E">
      <w:pPr>
        <w:suppressAutoHyphens/>
        <w:autoSpaceDE/>
        <w:autoSpaceDN/>
        <w:ind w:firstLine="284"/>
      </w:pPr>
      <w:r>
        <w:t>5.1.5</w:t>
      </w:r>
      <w:r w:rsidRPr="009906F3">
        <w:t xml:space="preserve">. </w:t>
      </w:r>
      <w:proofErr w:type="gramStart"/>
      <w:r w:rsidRPr="009906F3">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w:t>
      </w:r>
      <w:proofErr w:type="gramEnd"/>
      <w:r w:rsidRPr="009906F3">
        <w:t xml:space="preserve"> день просрочки. </w:t>
      </w:r>
    </w:p>
    <w:p w:rsidR="001A419E" w:rsidRPr="009906F3" w:rsidRDefault="001A419E" w:rsidP="001A419E">
      <w:pPr>
        <w:autoSpaceDE/>
        <w:autoSpaceDN/>
        <w:ind w:firstLine="284"/>
      </w:pPr>
      <w:r>
        <w:t>5.1.6</w:t>
      </w:r>
      <w:r w:rsidRPr="009906F3">
        <w:t>. Уплата штрафов не освобождает Арендатора от выполнения обязательств по настоящему договору и устранения нарушений.</w:t>
      </w:r>
    </w:p>
    <w:p w:rsidR="001A419E" w:rsidRPr="009906F3" w:rsidRDefault="001A419E" w:rsidP="001A419E">
      <w:pPr>
        <w:autoSpaceDE/>
        <w:autoSpaceDN/>
        <w:ind w:firstLine="284"/>
      </w:pPr>
      <w:r>
        <w:t>5.1.7</w:t>
      </w:r>
      <w:r w:rsidRPr="009906F3">
        <w:t>. Ответственность за вред, причиненный третьим лицам арендованным имуществом, несет Арендатор в полном объеме.</w:t>
      </w:r>
    </w:p>
    <w:p w:rsidR="001A419E" w:rsidRPr="009906F3" w:rsidRDefault="001A419E" w:rsidP="001A419E">
      <w:pPr>
        <w:autoSpaceDE/>
        <w:autoSpaceDN/>
        <w:ind w:firstLine="284"/>
        <w:rPr>
          <w:u w:val="single"/>
        </w:rPr>
      </w:pPr>
      <w:r w:rsidRPr="009906F3">
        <w:rPr>
          <w:u w:val="single"/>
        </w:rPr>
        <w:t>5.2. Ответственность Арендодателя:</w:t>
      </w:r>
    </w:p>
    <w:p w:rsidR="001A419E" w:rsidRPr="009906F3" w:rsidRDefault="001A419E" w:rsidP="001A419E">
      <w:pPr>
        <w:autoSpaceDE/>
        <w:autoSpaceDN/>
        <w:ind w:firstLine="284"/>
      </w:pPr>
      <w:r w:rsidRPr="009906F3">
        <w:t xml:space="preserve">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w:t>
      </w:r>
      <w:r w:rsidRPr="009906F3">
        <w:rPr>
          <w:rFonts w:eastAsia="Calibri"/>
          <w:lang w:eastAsia="en-US"/>
        </w:rPr>
        <w:t>действующим</w:t>
      </w:r>
      <w:r w:rsidRPr="009906F3">
        <w:rPr>
          <w:rFonts w:ascii="Calibri" w:eastAsia="Calibri" w:hAnsi="Calibri"/>
          <w:lang w:eastAsia="en-US"/>
        </w:rPr>
        <w:t xml:space="preserve"> </w:t>
      </w:r>
      <w:r w:rsidRPr="009906F3">
        <w:t>законодательством.</w:t>
      </w:r>
    </w:p>
    <w:p w:rsidR="001A419E" w:rsidRPr="009906F3" w:rsidRDefault="001A419E" w:rsidP="001A419E">
      <w:pPr>
        <w:autoSpaceDE/>
        <w:autoSpaceDN/>
        <w:ind w:firstLine="284"/>
        <w:rPr>
          <w:b/>
        </w:rPr>
      </w:pPr>
      <w:r w:rsidRPr="009906F3">
        <w:t xml:space="preserve">5.2.2. </w:t>
      </w:r>
      <w:r w:rsidRPr="003226A5">
        <w:t>Арендодатель не отвечает за недостатки сданного в аренду имущества после подписания акта приема-передачи</w:t>
      </w:r>
      <w:r>
        <w:t>.</w:t>
      </w:r>
    </w:p>
    <w:p w:rsidR="001A419E" w:rsidRPr="009906F3" w:rsidRDefault="001A419E" w:rsidP="001A419E">
      <w:pPr>
        <w:autoSpaceDE/>
        <w:autoSpaceDN/>
        <w:ind w:firstLine="284"/>
      </w:pPr>
      <w:r w:rsidRPr="009906F3">
        <w:t xml:space="preserve">5.3. </w:t>
      </w:r>
      <w:r w:rsidRPr="009906F3">
        <w:rPr>
          <w:rFonts w:eastAsia="Calibri"/>
          <w:lang w:eastAsia="en-US"/>
        </w:rPr>
        <w:t>Расторжение договора или односторонний отказ от договора (исполнения договора</w:t>
      </w:r>
      <w:r w:rsidRPr="009906F3">
        <w:rPr>
          <w:rFonts w:ascii="Calibri" w:eastAsia="Calibri" w:hAnsi="Calibri"/>
          <w:lang w:eastAsia="en-US"/>
        </w:rPr>
        <w:t xml:space="preserve">) </w:t>
      </w:r>
      <w:r w:rsidRPr="009906F3">
        <w:t>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1A419E" w:rsidRPr="009906F3" w:rsidRDefault="001A419E" w:rsidP="001A419E">
      <w:pPr>
        <w:autoSpaceDE/>
        <w:autoSpaceDN/>
        <w:ind w:firstLine="284"/>
      </w:pPr>
    </w:p>
    <w:p w:rsidR="00C54D3A" w:rsidRDefault="00C54D3A">
      <w:pPr>
        <w:autoSpaceDE/>
        <w:autoSpaceDN/>
        <w:spacing w:after="200" w:line="276" w:lineRule="auto"/>
        <w:ind w:firstLine="0"/>
        <w:jc w:val="left"/>
        <w:rPr>
          <w:b/>
        </w:rPr>
      </w:pPr>
      <w:r>
        <w:rPr>
          <w:b/>
        </w:rPr>
        <w:br w:type="page"/>
      </w:r>
    </w:p>
    <w:p w:rsidR="001A419E" w:rsidRDefault="001A419E" w:rsidP="001A419E">
      <w:pPr>
        <w:autoSpaceDE/>
        <w:autoSpaceDN/>
        <w:ind w:firstLine="284"/>
        <w:jc w:val="center"/>
        <w:rPr>
          <w:b/>
        </w:rPr>
      </w:pPr>
      <w:r w:rsidRPr="009906F3">
        <w:rPr>
          <w:b/>
        </w:rPr>
        <w:lastRenderedPageBreak/>
        <w:t>6. РАСТОРЖЕНИЕ, ПРЕКРАЩЕНИЕ ДОГОВОРА</w:t>
      </w:r>
    </w:p>
    <w:p w:rsidR="00C54D3A" w:rsidRPr="009906F3" w:rsidRDefault="00C54D3A" w:rsidP="001A419E">
      <w:pPr>
        <w:autoSpaceDE/>
        <w:autoSpaceDN/>
        <w:ind w:firstLine="284"/>
        <w:jc w:val="center"/>
        <w:rPr>
          <w:b/>
        </w:rPr>
      </w:pPr>
    </w:p>
    <w:p w:rsidR="001A419E" w:rsidRPr="009906F3" w:rsidRDefault="001A419E" w:rsidP="001A419E">
      <w:pPr>
        <w:suppressAutoHyphens/>
        <w:autoSpaceDE/>
        <w:autoSpaceDN/>
        <w:ind w:firstLine="284"/>
      </w:pPr>
      <w:r w:rsidRPr="009906F3">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1A419E" w:rsidRPr="009906F3" w:rsidRDefault="001A419E" w:rsidP="001A419E">
      <w:pPr>
        <w:suppressAutoHyphens/>
        <w:autoSpaceDE/>
        <w:autoSpaceDN/>
        <w:ind w:firstLine="284"/>
      </w:pPr>
      <w:r w:rsidRPr="009906F3">
        <w:t xml:space="preserve">6.2. Вносимые дополнения и изменения рассматриваются сторонами в месячный срок и оформляются дополнительным соглашением. </w:t>
      </w:r>
    </w:p>
    <w:p w:rsidR="001A419E" w:rsidRPr="009906F3" w:rsidRDefault="001A419E" w:rsidP="001A419E">
      <w:pPr>
        <w:suppressAutoHyphens/>
        <w:autoSpaceDE/>
        <w:autoSpaceDN/>
        <w:ind w:firstLine="284"/>
      </w:pPr>
      <w:r w:rsidRPr="009906F3">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906F3">
        <w:rPr>
          <w:color w:val="FF0000"/>
        </w:rPr>
        <w:t>.</w:t>
      </w:r>
    </w:p>
    <w:p w:rsidR="001A419E" w:rsidRPr="009906F3" w:rsidRDefault="001A419E" w:rsidP="001A419E">
      <w:pPr>
        <w:suppressAutoHyphens/>
        <w:autoSpaceDE/>
        <w:autoSpaceDN/>
        <w:ind w:firstLine="284"/>
      </w:pPr>
      <w:r w:rsidRPr="009906F3">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906F3">
        <w:rPr>
          <w:color w:val="FF0000"/>
        </w:rPr>
        <w:t xml:space="preserve"> </w:t>
      </w:r>
      <w:r w:rsidRPr="009906F3">
        <w:t>или в сроки, установленные настоящим договором.</w:t>
      </w:r>
    </w:p>
    <w:p w:rsidR="001A419E" w:rsidRPr="009906F3" w:rsidRDefault="001A419E" w:rsidP="001A419E">
      <w:pPr>
        <w:suppressAutoHyphens/>
        <w:autoSpaceDE/>
        <w:autoSpaceDN/>
        <w:ind w:firstLine="284"/>
      </w:pPr>
      <w:r w:rsidRPr="009906F3">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1A419E" w:rsidRPr="009906F3" w:rsidRDefault="001A419E" w:rsidP="001A419E">
      <w:pPr>
        <w:suppressAutoHyphens/>
        <w:autoSpaceDE/>
        <w:autoSpaceDN/>
        <w:ind w:firstLine="284"/>
      </w:pPr>
      <w:r w:rsidRPr="009906F3">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1A419E" w:rsidRPr="009906F3" w:rsidRDefault="001A419E" w:rsidP="001A419E">
      <w:pPr>
        <w:suppressAutoHyphens/>
        <w:autoSpaceDE/>
        <w:autoSpaceDN/>
        <w:ind w:firstLine="0"/>
      </w:pPr>
      <w:r w:rsidRPr="009906F3">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1A419E" w:rsidRPr="009906F3" w:rsidRDefault="001A419E" w:rsidP="001A419E">
      <w:pPr>
        <w:autoSpaceDE/>
        <w:autoSpaceDN/>
        <w:ind w:firstLine="284"/>
      </w:pPr>
    </w:p>
    <w:p w:rsidR="001A419E" w:rsidRPr="009906F3" w:rsidRDefault="001A419E" w:rsidP="001A419E">
      <w:pPr>
        <w:autoSpaceDE/>
        <w:autoSpaceDN/>
        <w:ind w:firstLine="284"/>
        <w:jc w:val="center"/>
        <w:rPr>
          <w:b/>
        </w:rPr>
      </w:pPr>
      <w:r w:rsidRPr="009906F3">
        <w:rPr>
          <w:b/>
        </w:rPr>
        <w:t>7. ОСОБЫЕ УСЛОВИЯ И ЗАКЛЮЧИТЕЛЬНЫЕ ПОЛОЖЕНИЯ</w:t>
      </w:r>
    </w:p>
    <w:p w:rsidR="001A419E" w:rsidRPr="009906F3" w:rsidRDefault="001A419E" w:rsidP="001A419E">
      <w:pPr>
        <w:suppressAutoHyphens/>
        <w:autoSpaceDE/>
        <w:autoSpaceDN/>
        <w:ind w:firstLine="284"/>
      </w:pPr>
      <w:r w:rsidRPr="009906F3">
        <w:t xml:space="preserve">7.1. Размер арендной платы, обязанности Арендатора по проведению текущего и капитального ремонта, содержанию имущества, </w:t>
      </w:r>
      <w:r w:rsidRPr="009906F3">
        <w:rPr>
          <w:rFonts w:eastAsia="Calibri"/>
          <w:lang w:eastAsia="en-US"/>
        </w:rPr>
        <w:t>страхованию, заключению договора аренды земельного участка,</w:t>
      </w:r>
      <w:r w:rsidRPr="009906F3">
        <w:rPr>
          <w:rFonts w:ascii="Calibri" w:eastAsia="Calibri" w:hAnsi="Calibri"/>
          <w:lang w:eastAsia="en-US"/>
        </w:rPr>
        <w:t xml:space="preserve"> </w:t>
      </w:r>
      <w:r w:rsidRPr="009906F3">
        <w:t xml:space="preserve">его целевому использованию являются существенными условиями настоящего договора, и при </w:t>
      </w:r>
      <w:proofErr w:type="gramStart"/>
      <w:r w:rsidRPr="009906F3">
        <w:t>не достижении</w:t>
      </w:r>
      <w:proofErr w:type="gramEnd"/>
      <w:r w:rsidRPr="009906F3">
        <w:t xml:space="preserve"> соглашения между сторонами хотя бы по одному из этих условий настоящий договор считается незаключенным.</w:t>
      </w:r>
    </w:p>
    <w:p w:rsidR="001A419E" w:rsidRPr="009906F3" w:rsidRDefault="001A419E" w:rsidP="001A419E">
      <w:pPr>
        <w:suppressAutoHyphens/>
        <w:autoSpaceDE/>
        <w:autoSpaceDN/>
        <w:ind w:firstLine="284"/>
      </w:pPr>
      <w:r w:rsidRPr="009906F3">
        <w:t>7.2. Споры между сторонами по настоящему договору разрешаются судом по месту нахождения Арендодателя.</w:t>
      </w:r>
    </w:p>
    <w:p w:rsidR="001A419E" w:rsidRPr="009906F3" w:rsidRDefault="001A419E" w:rsidP="001A419E">
      <w:pPr>
        <w:autoSpaceDE/>
        <w:autoSpaceDN/>
        <w:ind w:firstLine="284"/>
      </w:pPr>
      <w:r w:rsidRPr="009906F3">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1A419E" w:rsidRPr="009906F3" w:rsidRDefault="001A419E" w:rsidP="001A419E">
      <w:pPr>
        <w:suppressAutoHyphens/>
        <w:autoSpaceDE/>
        <w:autoSpaceDN/>
        <w:ind w:firstLine="284"/>
      </w:pPr>
      <w:r w:rsidRPr="009906F3">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1A419E" w:rsidRPr="009906F3" w:rsidRDefault="001A419E" w:rsidP="001A419E">
      <w:pPr>
        <w:suppressAutoHyphens/>
        <w:autoSpaceDE/>
        <w:autoSpaceDN/>
        <w:ind w:firstLine="284"/>
      </w:pPr>
      <w:r w:rsidRPr="009906F3">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1A419E" w:rsidRPr="009906F3" w:rsidRDefault="001A419E" w:rsidP="001A419E">
      <w:pPr>
        <w:suppressAutoHyphens/>
        <w:autoSpaceDE/>
        <w:autoSpaceDN/>
        <w:ind w:firstLine="284"/>
        <w:rPr>
          <w:i/>
        </w:rPr>
      </w:pPr>
      <w:r w:rsidRPr="009906F3">
        <w:t xml:space="preserve">7.6. </w:t>
      </w:r>
      <w:proofErr w:type="gramStart"/>
      <w:r w:rsidRPr="009906F3">
        <w:t>Настоящий договор составлен в имеющих одинаковую юридическую силу подлинных экземплярах для каждой из сторон настоящего договора, а также для территориального органа по Томской области федерального органа исполнительной власти, осуществляющего функции в сфере государственной регистрации прав на недвижимое имущество и сделок с ним.</w:t>
      </w:r>
      <w:proofErr w:type="gramEnd"/>
    </w:p>
    <w:p w:rsidR="001A419E" w:rsidRPr="009906F3" w:rsidRDefault="001A419E" w:rsidP="001A419E">
      <w:pPr>
        <w:autoSpaceDE/>
        <w:autoSpaceDN/>
        <w:ind w:firstLine="0"/>
        <w:rPr>
          <w:rFonts w:ascii="Calibri" w:eastAsia="Calibri" w:hAnsi="Calibri"/>
          <w:lang w:eastAsia="en-US"/>
        </w:rPr>
      </w:pPr>
      <w:r w:rsidRPr="009906F3">
        <w:t xml:space="preserve">    7.7. </w:t>
      </w:r>
      <w:proofErr w:type="gramStart"/>
      <w:r w:rsidRPr="009906F3">
        <w:rPr>
          <w:rFonts w:eastAsia="Calibri"/>
          <w:lang w:eastAsia="en-US"/>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4.2.16 настоящего договора – по последнему указанному стороной адресу, либо по адресу, указанному в ЕГРЮЛ.</w:t>
      </w:r>
      <w:proofErr w:type="gramEnd"/>
    </w:p>
    <w:p w:rsidR="001A419E" w:rsidRPr="009906F3" w:rsidRDefault="001A419E" w:rsidP="001A419E">
      <w:pPr>
        <w:autoSpaceDE/>
        <w:autoSpaceDN/>
        <w:ind w:firstLine="284"/>
      </w:pPr>
      <w:r w:rsidRPr="009906F3">
        <w:t xml:space="preserve">7.8. При изменении организационно-правовой формы, наименования, местонахождения, почтового адреса, банковских реквизитов или реорганизации, в случае </w:t>
      </w:r>
      <w:r w:rsidRPr="009906F3">
        <w:lastRenderedPageBreak/>
        <w:t>смены руководителя Арендодателя Арендатор самостоятельно уточняет необходимую информацию. Указанная информация опубликована на официальном портале муниципального образования «Город Томск» в сети «Интернет» (</w:t>
      </w:r>
      <w:r w:rsidRPr="009906F3">
        <w:rPr>
          <w:lang w:val="en-US"/>
        </w:rPr>
        <w:t>http</w:t>
      </w:r>
      <w:r w:rsidRPr="009906F3">
        <w:t>://</w:t>
      </w:r>
      <w:r w:rsidRPr="009906F3">
        <w:rPr>
          <w:lang w:val="en-US"/>
        </w:rPr>
        <w:t>www</w:t>
      </w:r>
      <w:r w:rsidRPr="009906F3">
        <w:t>.</w:t>
      </w:r>
      <w:r w:rsidRPr="009906F3">
        <w:rPr>
          <w:lang w:val="en-US"/>
        </w:rPr>
        <w:t>admin</w:t>
      </w:r>
      <w:r w:rsidRPr="009906F3">
        <w:t>.</w:t>
      </w:r>
      <w:proofErr w:type="spellStart"/>
      <w:r w:rsidRPr="009906F3">
        <w:rPr>
          <w:lang w:val="en-US"/>
        </w:rPr>
        <w:t>tomsk</w:t>
      </w:r>
      <w:proofErr w:type="spellEnd"/>
      <w:r w:rsidRPr="009906F3">
        <w:t>.</w:t>
      </w:r>
      <w:proofErr w:type="spellStart"/>
      <w:r w:rsidRPr="009906F3">
        <w:rPr>
          <w:lang w:val="en-US"/>
        </w:rPr>
        <w:t>ru</w:t>
      </w:r>
      <w:proofErr w:type="spellEnd"/>
      <w:r w:rsidRPr="009906F3">
        <w:t xml:space="preserve"> в разделе Арендодателя).</w:t>
      </w:r>
    </w:p>
    <w:p w:rsidR="001A419E" w:rsidRPr="009906F3" w:rsidRDefault="001A419E" w:rsidP="001A419E">
      <w:pPr>
        <w:autoSpaceDE/>
        <w:autoSpaceDN/>
        <w:ind w:firstLine="284"/>
        <w:rPr>
          <w:i/>
        </w:rPr>
      </w:pPr>
      <w:r w:rsidRPr="009906F3">
        <w:t xml:space="preserve"> </w:t>
      </w:r>
      <w:r w:rsidRPr="009906F3">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9906F3">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9906F3">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9906F3">
        <w:rPr>
          <w:i/>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419E" w:rsidRPr="00E9561F" w:rsidTr="00165A88">
        <w:trPr>
          <w:tblCellSpacing w:w="15" w:type="dxa"/>
        </w:trPr>
        <w:tc>
          <w:tcPr>
            <w:tcW w:w="0" w:type="auto"/>
            <w:hideMark/>
          </w:tcPr>
          <w:p w:rsidR="001A419E" w:rsidRPr="00E9561F" w:rsidRDefault="001A419E" w:rsidP="00165A88">
            <w:pPr>
              <w:autoSpaceDE/>
              <w:autoSpaceDN/>
              <w:ind w:firstLine="0"/>
              <w:jc w:val="left"/>
              <w:rPr>
                <w:rFonts w:ascii="Segoe UI" w:hAnsi="Segoe UI" w:cs="Segoe UI"/>
                <w:sz w:val="18"/>
                <w:szCs w:val="18"/>
              </w:rPr>
            </w:pPr>
          </w:p>
        </w:tc>
      </w:tr>
    </w:tbl>
    <w:p w:rsidR="001A419E" w:rsidRDefault="001A419E" w:rsidP="001A419E">
      <w:pPr>
        <w:autoSpaceDE/>
        <w:autoSpaceDN/>
        <w:ind w:firstLine="0"/>
        <w:rPr>
          <w:b/>
        </w:rPr>
      </w:pPr>
      <w:r>
        <w:rPr>
          <w:b/>
        </w:rPr>
        <w:t xml:space="preserve">                  </w:t>
      </w:r>
      <w:r w:rsidRPr="008B3A1E">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1A419E" w:rsidRPr="00BE2B37" w:rsidTr="00165A88">
        <w:tblPrEx>
          <w:tblCellMar>
            <w:top w:w="0" w:type="dxa"/>
            <w:bottom w:w="0" w:type="dxa"/>
          </w:tblCellMar>
        </w:tblPrEx>
        <w:tc>
          <w:tcPr>
            <w:tcW w:w="5388" w:type="dxa"/>
          </w:tcPr>
          <w:p w:rsidR="001A419E" w:rsidRPr="009464D9" w:rsidRDefault="001A419E" w:rsidP="00165A88">
            <w:pPr>
              <w:suppressAutoHyphens/>
              <w:ind w:left="284"/>
              <w:jc w:val="left"/>
              <w:rPr>
                <w:b/>
                <w:u w:val="single"/>
              </w:rPr>
            </w:pPr>
            <w:r w:rsidRPr="009464D9">
              <w:rPr>
                <w:b/>
                <w:u w:val="single"/>
              </w:rPr>
              <w:t>Арендодатель:</w:t>
            </w:r>
          </w:p>
          <w:p w:rsidR="001A419E" w:rsidRDefault="001A419E" w:rsidP="00165A88">
            <w:pPr>
              <w:pStyle w:val="2"/>
              <w:tabs>
                <w:tab w:val="left" w:pos="142"/>
                <w:tab w:val="left" w:pos="426"/>
              </w:tabs>
              <w:spacing w:after="0" w:line="240" w:lineRule="auto"/>
              <w:ind w:firstLine="0"/>
              <w:rPr>
                <w:b/>
                <w:sz w:val="20"/>
              </w:rPr>
            </w:pPr>
          </w:p>
          <w:p w:rsidR="001A419E" w:rsidRDefault="001A419E" w:rsidP="00165A88">
            <w:pPr>
              <w:adjustRightInd w:val="0"/>
              <w:ind w:firstLine="0"/>
              <w:jc w:val="left"/>
              <w:rPr>
                <w:color w:val="000000"/>
                <w:sz w:val="20"/>
                <w:szCs w:val="20"/>
              </w:rPr>
            </w:pPr>
            <w:proofErr w:type="gramStart"/>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roofErr w:type="gramEnd"/>
          </w:p>
          <w:p w:rsidR="001A419E" w:rsidRDefault="001A419E" w:rsidP="00165A88">
            <w:pPr>
              <w:tabs>
                <w:tab w:val="left" w:pos="142"/>
                <w:tab w:val="left" w:pos="426"/>
              </w:tabs>
              <w:adjustRightInd w:val="0"/>
              <w:ind w:firstLine="0"/>
              <w:rPr>
                <w:color w:val="000000"/>
                <w:sz w:val="20"/>
                <w:szCs w:val="20"/>
              </w:rPr>
            </w:pPr>
            <w:r>
              <w:rPr>
                <w:color w:val="000000"/>
                <w:sz w:val="20"/>
                <w:szCs w:val="20"/>
              </w:rPr>
              <w:t>Юридический адрес: 634050, г. Томск, пер. Плеханова, 4 телефон 90 85 00, факс 90 85 62</w:t>
            </w:r>
          </w:p>
          <w:p w:rsidR="001A419E" w:rsidRDefault="001A419E" w:rsidP="00165A88">
            <w:pPr>
              <w:tabs>
                <w:tab w:val="left" w:pos="142"/>
                <w:tab w:val="left" w:pos="426"/>
              </w:tabs>
              <w:adjustRightInd w:val="0"/>
              <w:ind w:firstLine="0"/>
              <w:rPr>
                <w:b/>
                <w:bCs/>
                <w:color w:val="000000"/>
                <w:sz w:val="20"/>
                <w:szCs w:val="20"/>
              </w:rPr>
            </w:pPr>
            <w:r>
              <w:rPr>
                <w:b/>
                <w:bCs/>
                <w:color w:val="000000"/>
                <w:sz w:val="20"/>
                <w:szCs w:val="20"/>
              </w:rPr>
              <w:t>Реквизиты для оплаты арендной платы:</w:t>
            </w:r>
          </w:p>
          <w:p w:rsidR="001A419E" w:rsidRDefault="001A419E" w:rsidP="00165A88">
            <w:pPr>
              <w:adjustRightInd w:val="0"/>
              <w:ind w:firstLine="0"/>
              <w:jc w:val="left"/>
              <w:rPr>
                <w:color w:val="000000"/>
                <w:sz w:val="20"/>
                <w:szCs w:val="20"/>
              </w:rPr>
            </w:pPr>
            <w:r>
              <w:rPr>
                <w:color w:val="000000"/>
                <w:sz w:val="20"/>
                <w:szCs w:val="20"/>
              </w:rPr>
              <w:t>УФК по Томской области (Департамент управления муниципальной собственностью администрации Города Томска)</w:t>
            </w:r>
          </w:p>
          <w:p w:rsidR="001A419E" w:rsidRDefault="001A419E" w:rsidP="00165A88">
            <w:pPr>
              <w:adjustRightInd w:val="0"/>
              <w:ind w:firstLine="0"/>
              <w:rPr>
                <w:color w:val="000000"/>
                <w:sz w:val="20"/>
                <w:szCs w:val="20"/>
              </w:rPr>
            </w:pPr>
            <w:r>
              <w:rPr>
                <w:color w:val="000000"/>
                <w:sz w:val="20"/>
                <w:szCs w:val="20"/>
              </w:rPr>
              <w:t>ИНН / КПП:  7017002351 / 701701001</w:t>
            </w:r>
          </w:p>
          <w:p w:rsidR="001A419E" w:rsidRDefault="001A419E" w:rsidP="00165A88">
            <w:pPr>
              <w:adjustRightInd w:val="0"/>
              <w:ind w:firstLine="0"/>
              <w:jc w:val="left"/>
              <w:rPr>
                <w:color w:val="000000"/>
                <w:sz w:val="20"/>
                <w:szCs w:val="20"/>
              </w:rPr>
            </w:pPr>
            <w:r>
              <w:rPr>
                <w:color w:val="000000"/>
                <w:sz w:val="20"/>
                <w:szCs w:val="20"/>
              </w:rPr>
              <w:t>Расчетный счет:  40101810900000010007</w:t>
            </w:r>
          </w:p>
          <w:p w:rsidR="001A419E" w:rsidRDefault="001A419E" w:rsidP="00165A88">
            <w:pPr>
              <w:adjustRightInd w:val="0"/>
              <w:ind w:firstLine="0"/>
              <w:rPr>
                <w:color w:val="000000"/>
                <w:sz w:val="20"/>
                <w:szCs w:val="20"/>
              </w:rPr>
            </w:pPr>
            <w:r>
              <w:rPr>
                <w:color w:val="000000"/>
                <w:sz w:val="20"/>
                <w:szCs w:val="20"/>
              </w:rPr>
              <w:t xml:space="preserve">Банк:  Отделение Томск </w:t>
            </w:r>
            <w:proofErr w:type="spellStart"/>
            <w:r>
              <w:rPr>
                <w:color w:val="000000"/>
                <w:sz w:val="20"/>
                <w:szCs w:val="20"/>
              </w:rPr>
              <w:t>г</w:t>
            </w:r>
            <w:proofErr w:type="gramStart"/>
            <w:r>
              <w:rPr>
                <w:color w:val="000000"/>
                <w:sz w:val="20"/>
                <w:szCs w:val="20"/>
              </w:rPr>
              <w:t>.Т</w:t>
            </w:r>
            <w:proofErr w:type="gramEnd"/>
            <w:r>
              <w:rPr>
                <w:color w:val="000000"/>
                <w:sz w:val="20"/>
                <w:szCs w:val="20"/>
              </w:rPr>
              <w:t>омск</w:t>
            </w:r>
            <w:proofErr w:type="spellEnd"/>
          </w:p>
          <w:p w:rsidR="001A419E" w:rsidRDefault="001A419E" w:rsidP="00165A88">
            <w:pPr>
              <w:adjustRightInd w:val="0"/>
              <w:ind w:firstLine="0"/>
              <w:jc w:val="left"/>
              <w:rPr>
                <w:color w:val="000000"/>
                <w:sz w:val="20"/>
                <w:szCs w:val="20"/>
              </w:rPr>
            </w:pPr>
            <w:r>
              <w:rPr>
                <w:color w:val="000000"/>
                <w:sz w:val="20"/>
                <w:szCs w:val="20"/>
              </w:rPr>
              <w:t>БИК   046902001, ОКТМО 69701000</w:t>
            </w:r>
          </w:p>
          <w:p w:rsidR="001A419E" w:rsidRDefault="001A419E" w:rsidP="00165A88">
            <w:pPr>
              <w:adjustRightInd w:val="0"/>
              <w:ind w:firstLine="0"/>
              <w:jc w:val="left"/>
              <w:rPr>
                <w:color w:val="000000"/>
                <w:sz w:val="20"/>
                <w:szCs w:val="20"/>
              </w:rPr>
            </w:pPr>
            <w:r>
              <w:rPr>
                <w:color w:val="000000"/>
                <w:sz w:val="20"/>
                <w:szCs w:val="20"/>
              </w:rPr>
              <w:t>КБК 915 1 11 09044 04 0002 120</w:t>
            </w:r>
          </w:p>
          <w:p w:rsidR="001A419E" w:rsidRPr="004A3A8D" w:rsidRDefault="001A419E" w:rsidP="00165A88">
            <w:pPr>
              <w:pStyle w:val="2"/>
              <w:tabs>
                <w:tab w:val="left" w:pos="284"/>
              </w:tabs>
              <w:spacing w:after="0" w:line="240" w:lineRule="auto"/>
              <w:ind w:firstLine="0"/>
              <w:jc w:val="left"/>
              <w:rPr>
                <w:sz w:val="20"/>
                <w:szCs w:val="20"/>
              </w:rPr>
            </w:pPr>
            <w:r w:rsidRPr="004A3A8D">
              <w:rPr>
                <w:color w:val="000000"/>
                <w:sz w:val="20"/>
                <w:szCs w:val="20"/>
              </w:rPr>
              <w:t>ОКТМО 69701000</w:t>
            </w:r>
          </w:p>
          <w:p w:rsidR="001A419E" w:rsidRDefault="001A419E" w:rsidP="00165A88">
            <w:pPr>
              <w:tabs>
                <w:tab w:val="left" w:pos="1800"/>
              </w:tabs>
              <w:ind w:firstLine="0"/>
              <w:jc w:val="left"/>
              <w:rPr>
                <w:b/>
                <w:sz w:val="20"/>
                <w:szCs w:val="20"/>
              </w:rPr>
            </w:pPr>
          </w:p>
          <w:p w:rsidR="001A419E" w:rsidRPr="009710BF" w:rsidRDefault="001A419E" w:rsidP="00165A88">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1A419E" w:rsidRPr="009710BF" w:rsidRDefault="001A419E" w:rsidP="00165A88">
            <w:pPr>
              <w:tabs>
                <w:tab w:val="left" w:pos="1800"/>
              </w:tabs>
              <w:ind w:firstLine="0"/>
              <w:jc w:val="left"/>
              <w:rPr>
                <w:b/>
                <w:sz w:val="20"/>
                <w:szCs w:val="20"/>
              </w:rPr>
            </w:pPr>
            <w:r w:rsidRPr="009710BF">
              <w:rPr>
                <w:sz w:val="20"/>
                <w:szCs w:val="20"/>
              </w:rPr>
              <w:t>Юридический адрес: 634050, г. Томск, пр. Ленина</w:t>
            </w:r>
            <w:r>
              <w:rPr>
                <w:sz w:val="20"/>
                <w:szCs w:val="20"/>
              </w:rPr>
              <w:t>, 73. Телефон/факс 8-3822-52-69-19,  90-37-30;</w:t>
            </w:r>
            <w:r w:rsidRPr="009710BF">
              <w:rPr>
                <w:sz w:val="20"/>
                <w:szCs w:val="20"/>
              </w:rPr>
              <w:br/>
              <w:t>ИНН 7017199740/КПП 701701001</w:t>
            </w:r>
          </w:p>
          <w:p w:rsidR="001A419E" w:rsidRDefault="001A419E" w:rsidP="00165A88">
            <w:pPr>
              <w:pStyle w:val="2"/>
              <w:tabs>
                <w:tab w:val="left" w:pos="284"/>
              </w:tabs>
              <w:spacing w:after="0" w:line="240" w:lineRule="auto"/>
              <w:ind w:firstLine="0"/>
              <w:jc w:val="left"/>
              <w:rPr>
                <w:b/>
                <w:sz w:val="20"/>
                <w:szCs w:val="20"/>
              </w:rPr>
            </w:pPr>
          </w:p>
          <w:p w:rsidR="001A419E" w:rsidRPr="00A05E1E" w:rsidRDefault="001A419E" w:rsidP="00165A88">
            <w:pPr>
              <w:pStyle w:val="2"/>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1A419E" w:rsidRPr="00A05E1E" w:rsidRDefault="001A419E" w:rsidP="00165A88">
            <w:pPr>
              <w:pStyle w:val="2"/>
              <w:tabs>
                <w:tab w:val="left" w:pos="284"/>
              </w:tabs>
              <w:spacing w:after="0" w:line="240" w:lineRule="auto"/>
              <w:ind w:firstLine="0"/>
              <w:jc w:val="left"/>
              <w:rPr>
                <w:b/>
                <w:sz w:val="20"/>
                <w:szCs w:val="20"/>
              </w:rPr>
            </w:pPr>
            <w:r w:rsidRPr="00A05E1E">
              <w:rPr>
                <w:b/>
                <w:sz w:val="20"/>
                <w:szCs w:val="20"/>
              </w:rPr>
              <w:t>учета»</w:t>
            </w:r>
          </w:p>
          <w:p w:rsidR="001A419E" w:rsidRPr="00A05E1E" w:rsidRDefault="001A419E" w:rsidP="00165A88">
            <w:pPr>
              <w:pStyle w:val="2"/>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1A419E" w:rsidRPr="00A05E1E" w:rsidRDefault="001A419E" w:rsidP="00165A88">
            <w:pPr>
              <w:pStyle w:val="2"/>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1A419E" w:rsidRPr="00A05E1E" w:rsidRDefault="001A419E" w:rsidP="00165A88">
            <w:pPr>
              <w:pStyle w:val="2"/>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1A419E" w:rsidRDefault="001A419E" w:rsidP="00165A88">
            <w:pPr>
              <w:tabs>
                <w:tab w:val="left" w:pos="1800"/>
              </w:tabs>
              <w:ind w:firstLine="0"/>
              <w:jc w:val="left"/>
              <w:rPr>
                <w:b/>
                <w:sz w:val="20"/>
                <w:szCs w:val="20"/>
              </w:rPr>
            </w:pPr>
          </w:p>
          <w:p w:rsidR="001A419E" w:rsidRDefault="001A419E" w:rsidP="00165A88">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1A419E" w:rsidRPr="00B842B5" w:rsidRDefault="001A419E" w:rsidP="00165A88">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w:t>
            </w:r>
            <w:proofErr w:type="gramStart"/>
            <w:r w:rsidRPr="00B842B5">
              <w:rPr>
                <w:sz w:val="20"/>
                <w:szCs w:val="20"/>
              </w:rPr>
              <w:t>.Т</w:t>
            </w:r>
            <w:proofErr w:type="gramEnd"/>
            <w:r w:rsidRPr="00B842B5">
              <w:rPr>
                <w:sz w:val="20"/>
                <w:szCs w:val="20"/>
              </w:rPr>
              <w:t>омск</w:t>
            </w:r>
            <w:proofErr w:type="spellEnd"/>
            <w:r w:rsidRPr="00B842B5">
              <w:rPr>
                <w:sz w:val="20"/>
                <w:szCs w:val="20"/>
              </w:rPr>
              <w:t>, улица Гоголя 12/1, тел. (+7 3822) 53-18-80</w:t>
            </w:r>
          </w:p>
          <w:p w:rsidR="001A419E" w:rsidRPr="009710BF" w:rsidRDefault="001A419E" w:rsidP="00165A88">
            <w:pPr>
              <w:tabs>
                <w:tab w:val="left" w:pos="1800"/>
              </w:tabs>
              <w:ind w:firstLine="0"/>
              <w:jc w:val="left"/>
              <w:rPr>
                <w:b/>
                <w:sz w:val="20"/>
                <w:szCs w:val="20"/>
              </w:rPr>
            </w:pPr>
          </w:p>
          <w:p w:rsidR="001A419E" w:rsidRPr="00A924B6" w:rsidRDefault="001A419E" w:rsidP="00165A88">
            <w:pPr>
              <w:tabs>
                <w:tab w:val="left" w:pos="1800"/>
              </w:tabs>
              <w:ind w:firstLine="993"/>
              <w:jc w:val="left"/>
              <w:rPr>
                <w:b/>
                <w:u w:val="single"/>
              </w:rPr>
            </w:pPr>
            <w:r w:rsidRPr="00A924B6">
              <w:rPr>
                <w:b/>
                <w:u w:val="single"/>
              </w:rPr>
              <w:t>Арендатор:</w:t>
            </w:r>
          </w:p>
        </w:tc>
        <w:tc>
          <w:tcPr>
            <w:tcW w:w="283" w:type="dxa"/>
          </w:tcPr>
          <w:p w:rsidR="001A419E" w:rsidRPr="00E030FD" w:rsidRDefault="001A419E" w:rsidP="00165A88">
            <w:pPr>
              <w:suppressAutoHyphens/>
              <w:ind w:firstLine="284"/>
            </w:pPr>
          </w:p>
        </w:tc>
        <w:tc>
          <w:tcPr>
            <w:tcW w:w="4253" w:type="dxa"/>
          </w:tcPr>
          <w:p w:rsidR="001A419E" w:rsidRPr="009464D9" w:rsidRDefault="001A419E" w:rsidP="00165A88">
            <w:pPr>
              <w:suppressAutoHyphens/>
              <w:ind w:firstLine="0"/>
              <w:rPr>
                <w:b/>
                <w:u w:val="single"/>
              </w:rPr>
            </w:pPr>
            <w:r>
              <w:t xml:space="preserve"> </w:t>
            </w:r>
            <w:r w:rsidRPr="009464D9">
              <w:rPr>
                <w:b/>
                <w:u w:val="single"/>
              </w:rPr>
              <w:t>Подписи сторон:</w:t>
            </w:r>
          </w:p>
          <w:p w:rsidR="001A419E" w:rsidRPr="009464D9" w:rsidRDefault="001A419E" w:rsidP="00165A88">
            <w:pPr>
              <w:suppressAutoHyphens/>
              <w:ind w:firstLine="0"/>
              <w:rPr>
                <w:sz w:val="20"/>
                <w:szCs w:val="20"/>
              </w:rPr>
            </w:pPr>
          </w:p>
          <w:p w:rsidR="001A419E" w:rsidRPr="00A924B6" w:rsidRDefault="001A419E" w:rsidP="00165A88">
            <w:pPr>
              <w:ind w:firstLine="0"/>
              <w:jc w:val="left"/>
              <w:rPr>
                <w:b/>
              </w:rPr>
            </w:pPr>
          </w:p>
          <w:p w:rsidR="001A419E" w:rsidRDefault="001A419E" w:rsidP="00165A88">
            <w:pPr>
              <w:ind w:firstLine="0"/>
              <w:jc w:val="left"/>
            </w:pPr>
          </w:p>
          <w:p w:rsidR="001A419E" w:rsidRDefault="001A419E" w:rsidP="00165A88">
            <w:pPr>
              <w:ind w:firstLine="0"/>
              <w:jc w:val="left"/>
            </w:pPr>
          </w:p>
          <w:p w:rsidR="001A419E" w:rsidRDefault="001A419E" w:rsidP="00165A88">
            <w:pPr>
              <w:ind w:firstLine="0"/>
              <w:jc w:val="left"/>
            </w:pPr>
          </w:p>
          <w:p w:rsidR="001A419E" w:rsidRDefault="001A419E" w:rsidP="00165A88">
            <w:pPr>
              <w:ind w:firstLine="0"/>
              <w:jc w:val="left"/>
              <w:rPr>
                <w:b/>
              </w:rPr>
            </w:pPr>
            <w:r>
              <w:t>___</w:t>
            </w:r>
            <w:r>
              <w:rPr>
                <w:b/>
              </w:rPr>
              <w:t>______________</w:t>
            </w:r>
            <w:r w:rsidRPr="00E030FD">
              <w:rPr>
                <w:u w:val="single"/>
              </w:rPr>
              <w:t>/______________/_</w:t>
            </w:r>
            <w:r>
              <w:rPr>
                <w:b/>
              </w:rPr>
              <w:t xml:space="preserve">   </w:t>
            </w:r>
          </w:p>
          <w:p w:rsidR="001A419E" w:rsidRDefault="001A419E" w:rsidP="00165A88">
            <w:pPr>
              <w:ind w:firstLine="0"/>
              <w:jc w:val="left"/>
              <w:rPr>
                <w:b/>
              </w:rPr>
            </w:pPr>
          </w:p>
          <w:p w:rsidR="001A419E" w:rsidRDefault="001A419E" w:rsidP="00165A88">
            <w:pPr>
              <w:ind w:firstLine="0"/>
              <w:jc w:val="left"/>
              <w:rPr>
                <w:b/>
              </w:rPr>
            </w:pPr>
          </w:p>
          <w:p w:rsidR="001A419E" w:rsidRDefault="001A419E" w:rsidP="00165A88">
            <w:pPr>
              <w:ind w:firstLine="0"/>
              <w:jc w:val="left"/>
              <w:rPr>
                <w:b/>
              </w:rPr>
            </w:pPr>
          </w:p>
          <w:p w:rsidR="001A419E" w:rsidRDefault="001A419E" w:rsidP="00165A88">
            <w:pPr>
              <w:ind w:firstLine="0"/>
              <w:jc w:val="left"/>
              <w:rPr>
                <w:b/>
              </w:rPr>
            </w:pPr>
          </w:p>
          <w:p w:rsidR="001A419E" w:rsidRPr="00597353" w:rsidRDefault="001A419E" w:rsidP="00165A88">
            <w:pPr>
              <w:ind w:firstLine="0"/>
              <w:jc w:val="left"/>
              <w:rPr>
                <w:b/>
              </w:rPr>
            </w:pPr>
          </w:p>
          <w:p w:rsidR="001A419E" w:rsidRPr="00597353" w:rsidRDefault="001A419E" w:rsidP="00165A88">
            <w:pPr>
              <w:ind w:firstLine="0"/>
              <w:jc w:val="left"/>
              <w:rPr>
                <w:b/>
              </w:rPr>
            </w:pPr>
          </w:p>
          <w:p w:rsidR="001A419E" w:rsidRDefault="001A419E" w:rsidP="00165A88">
            <w:pPr>
              <w:ind w:firstLine="0"/>
              <w:jc w:val="left"/>
              <w:rPr>
                <w:b/>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r w:rsidRPr="00E030FD">
              <w:rPr>
                <w:u w:val="single"/>
              </w:rPr>
              <w:t>_________________/______________/_</w:t>
            </w: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r w:rsidRPr="00E030FD">
              <w:rPr>
                <w:u w:val="single"/>
              </w:rPr>
              <w:t>________________/______________/_</w:t>
            </w: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r w:rsidRPr="00E030FD">
              <w:rPr>
                <w:u w:val="single"/>
              </w:rPr>
              <w:t>_________________/______________/_</w:t>
            </w:r>
          </w:p>
          <w:p w:rsidR="001A419E" w:rsidRDefault="001A419E" w:rsidP="00165A88">
            <w:pPr>
              <w:suppressAutoHyphens/>
              <w:ind w:firstLine="0"/>
              <w:rPr>
                <w:u w:val="single"/>
              </w:rPr>
            </w:pPr>
          </w:p>
          <w:p w:rsidR="001A419E" w:rsidRPr="00E030FD" w:rsidRDefault="001A419E" w:rsidP="00165A88">
            <w:pPr>
              <w:suppressAutoHyphens/>
              <w:ind w:firstLine="0"/>
            </w:pPr>
            <w:r w:rsidRPr="00E030FD">
              <w:rPr>
                <w:u w:val="single"/>
              </w:rPr>
              <w:t>_______________/______________/</w:t>
            </w:r>
          </w:p>
        </w:tc>
      </w:tr>
    </w:tbl>
    <w:p w:rsidR="001A419E" w:rsidRDefault="001A419E" w:rsidP="001A419E">
      <w:pPr>
        <w:suppressAutoHyphens/>
        <w:autoSpaceDE/>
        <w:autoSpaceDN/>
        <w:ind w:firstLine="0"/>
      </w:pPr>
    </w:p>
    <w:p w:rsidR="001A419E" w:rsidRDefault="001A419E" w:rsidP="001A419E">
      <w:pPr>
        <w:suppressAutoHyphens/>
        <w:autoSpaceDE/>
        <w:autoSpaceDN/>
        <w:ind w:firstLine="0"/>
      </w:pPr>
    </w:p>
    <w:p w:rsidR="001A419E" w:rsidRDefault="001A419E" w:rsidP="001A419E">
      <w:pPr>
        <w:suppressAutoHyphens/>
        <w:autoSpaceDE/>
        <w:autoSpaceDN/>
        <w:ind w:firstLine="0"/>
      </w:pPr>
    </w:p>
    <w:p w:rsidR="001A419E" w:rsidRDefault="001A419E" w:rsidP="001A419E">
      <w:pPr>
        <w:suppressAutoHyphens/>
        <w:autoSpaceDE/>
        <w:autoSpaceDN/>
        <w:ind w:firstLine="0"/>
      </w:pPr>
    </w:p>
    <w:p w:rsidR="001A419E" w:rsidRDefault="001A419E" w:rsidP="001A419E">
      <w:pPr>
        <w:suppressAutoHyphens/>
        <w:autoSpaceDE/>
        <w:autoSpaceDN/>
        <w:ind w:firstLine="0"/>
      </w:pPr>
    </w:p>
    <w:p w:rsidR="001A419E" w:rsidRPr="00D234A9" w:rsidRDefault="001A419E" w:rsidP="001A419E">
      <w:pPr>
        <w:suppressAutoHyphens/>
        <w:autoSpaceDE/>
        <w:autoSpaceDN/>
        <w:ind w:firstLine="0"/>
      </w:pPr>
    </w:p>
    <w:p w:rsidR="001A419E" w:rsidRPr="008B3A1E" w:rsidRDefault="001A419E" w:rsidP="001A419E">
      <w:pPr>
        <w:autoSpaceDE/>
        <w:autoSpaceDN/>
        <w:ind w:firstLine="0"/>
        <w:jc w:val="right"/>
      </w:pPr>
      <w:r w:rsidRPr="008B3A1E">
        <w:t xml:space="preserve">Приложение </w:t>
      </w:r>
      <w:r>
        <w:t>№</w:t>
      </w:r>
      <w:r w:rsidRPr="008B3A1E">
        <w:t>1</w:t>
      </w:r>
    </w:p>
    <w:p w:rsidR="001A419E" w:rsidRPr="008B3A1E" w:rsidRDefault="001A419E" w:rsidP="001A419E">
      <w:pPr>
        <w:autoSpaceDE/>
        <w:autoSpaceDN/>
        <w:ind w:firstLine="0"/>
        <w:jc w:val="right"/>
      </w:pPr>
      <w:r w:rsidRPr="008B3A1E">
        <w:t xml:space="preserve">к договору аренды </w:t>
      </w:r>
      <w:proofErr w:type="gramStart"/>
      <w:r w:rsidRPr="008B3A1E">
        <w:t>муниципального</w:t>
      </w:r>
      <w:proofErr w:type="gramEnd"/>
      <w:r w:rsidRPr="008B3A1E">
        <w:t xml:space="preserve"> </w:t>
      </w:r>
    </w:p>
    <w:p w:rsidR="001A419E" w:rsidRPr="008B3A1E" w:rsidRDefault="001A419E" w:rsidP="001A419E">
      <w:pPr>
        <w:autoSpaceDE/>
        <w:autoSpaceDN/>
        <w:ind w:firstLine="0"/>
        <w:jc w:val="right"/>
      </w:pPr>
      <w:r w:rsidRPr="008B3A1E">
        <w:t>недвижимого имущества</w:t>
      </w:r>
    </w:p>
    <w:p w:rsidR="001A419E" w:rsidRPr="008B3A1E" w:rsidRDefault="001A419E" w:rsidP="001A419E">
      <w:pPr>
        <w:autoSpaceDE/>
        <w:autoSpaceDN/>
        <w:ind w:firstLine="0"/>
        <w:jc w:val="right"/>
      </w:pPr>
      <w:r w:rsidRPr="008B3A1E">
        <w:t>№ _______ от_______________________</w:t>
      </w:r>
    </w:p>
    <w:p w:rsidR="001A419E" w:rsidRPr="008B3A1E" w:rsidRDefault="001A419E" w:rsidP="001A419E">
      <w:pPr>
        <w:autoSpaceDE/>
        <w:autoSpaceDN/>
        <w:ind w:firstLine="0"/>
        <w:rPr>
          <w:b/>
          <w:bCs/>
        </w:rPr>
      </w:pPr>
    </w:p>
    <w:p w:rsidR="001A419E" w:rsidRPr="008B3A1E" w:rsidRDefault="001A419E" w:rsidP="001A419E">
      <w:pPr>
        <w:autoSpaceDE/>
        <w:autoSpaceDN/>
        <w:ind w:firstLine="0"/>
        <w:jc w:val="center"/>
        <w:rPr>
          <w:b/>
          <w:bCs/>
        </w:rPr>
      </w:pPr>
      <w:r w:rsidRPr="008B3A1E">
        <w:rPr>
          <w:b/>
          <w:bCs/>
        </w:rPr>
        <w:t>ПЕРЕЧЕ</w:t>
      </w:r>
      <w:r>
        <w:rPr>
          <w:b/>
          <w:bCs/>
        </w:rPr>
        <w:t>Н</w:t>
      </w:r>
      <w:r w:rsidRPr="008B3A1E">
        <w:rPr>
          <w:b/>
          <w:bCs/>
        </w:rPr>
        <w:t>Ь И ХАРАКТЕРИСТИКА</w:t>
      </w:r>
    </w:p>
    <w:p w:rsidR="001A419E" w:rsidRPr="008B3A1E" w:rsidRDefault="001A419E" w:rsidP="001A419E">
      <w:pPr>
        <w:autoSpaceDE/>
        <w:autoSpaceDN/>
        <w:ind w:firstLine="0"/>
        <w:jc w:val="center"/>
        <w:rPr>
          <w:b/>
          <w:bCs/>
        </w:rPr>
      </w:pPr>
      <w:r w:rsidRPr="008B3A1E">
        <w:rPr>
          <w:b/>
          <w:bCs/>
        </w:rPr>
        <w:t>ПЕРЕДАВАЕМОГО</w:t>
      </w:r>
      <w:r w:rsidRPr="008B3A1E">
        <w:t xml:space="preserve"> </w:t>
      </w:r>
      <w:r w:rsidRPr="008B3A1E">
        <w:rPr>
          <w:b/>
          <w:bCs/>
        </w:rPr>
        <w:t>В АРЕНДУ ИМУЩЕСТВА</w:t>
      </w:r>
    </w:p>
    <w:p w:rsidR="001A419E" w:rsidRPr="008B3A1E" w:rsidRDefault="001A419E" w:rsidP="001A419E">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726"/>
        <w:gridCol w:w="1615"/>
        <w:gridCol w:w="1221"/>
        <w:gridCol w:w="993"/>
        <w:gridCol w:w="1560"/>
        <w:gridCol w:w="2117"/>
      </w:tblGrid>
      <w:tr w:rsidR="001A419E" w:rsidRPr="008B3A1E" w:rsidTr="00165A88">
        <w:trPr>
          <w:trHeight w:val="1406"/>
        </w:trPr>
        <w:tc>
          <w:tcPr>
            <w:tcW w:w="260" w:type="pct"/>
            <w:shd w:val="clear" w:color="auto" w:fill="auto"/>
          </w:tcPr>
          <w:p w:rsidR="001A419E" w:rsidRPr="008B3A1E" w:rsidRDefault="001A419E" w:rsidP="00165A88">
            <w:pPr>
              <w:autoSpaceDE/>
              <w:autoSpaceDN/>
              <w:ind w:firstLine="0"/>
            </w:pPr>
            <w:r w:rsidRPr="008B3A1E">
              <w:rPr>
                <w:b/>
                <w:bCs/>
              </w:rPr>
              <w:t xml:space="preserve">№ </w:t>
            </w:r>
            <w:proofErr w:type="gramStart"/>
            <w:r w:rsidRPr="008B3A1E">
              <w:t>п</w:t>
            </w:r>
            <w:proofErr w:type="gramEnd"/>
            <w:r w:rsidRPr="008B3A1E">
              <w:t>/п</w:t>
            </w:r>
          </w:p>
        </w:tc>
        <w:tc>
          <w:tcPr>
            <w:tcW w:w="886" w:type="pct"/>
            <w:shd w:val="clear" w:color="auto" w:fill="auto"/>
          </w:tcPr>
          <w:p w:rsidR="001A419E" w:rsidRPr="008B3A1E" w:rsidRDefault="001A419E" w:rsidP="00165A88">
            <w:pPr>
              <w:autoSpaceDE/>
              <w:autoSpaceDN/>
              <w:ind w:firstLine="0"/>
            </w:pPr>
            <w:r w:rsidRPr="008B3A1E">
              <w:t>Наименование</w:t>
            </w:r>
          </w:p>
        </w:tc>
        <w:tc>
          <w:tcPr>
            <w:tcW w:w="829" w:type="pct"/>
            <w:shd w:val="clear" w:color="auto" w:fill="auto"/>
          </w:tcPr>
          <w:p w:rsidR="001A419E" w:rsidRPr="008B3A1E" w:rsidRDefault="001A419E" w:rsidP="00165A88">
            <w:pPr>
              <w:autoSpaceDE/>
              <w:autoSpaceDN/>
              <w:ind w:firstLine="0"/>
            </w:pPr>
            <w:r w:rsidRPr="008B3A1E">
              <w:t>Инвентаризационный номер, реестровый номер</w:t>
            </w:r>
          </w:p>
        </w:tc>
        <w:tc>
          <w:tcPr>
            <w:tcW w:w="627" w:type="pct"/>
            <w:shd w:val="clear" w:color="auto" w:fill="auto"/>
          </w:tcPr>
          <w:p w:rsidR="001A419E" w:rsidRPr="008B3A1E" w:rsidRDefault="001A419E" w:rsidP="00165A88">
            <w:pPr>
              <w:autoSpaceDE/>
              <w:autoSpaceDN/>
              <w:ind w:firstLine="0"/>
            </w:pPr>
            <w:r w:rsidRPr="008B3A1E">
              <w:t>Площадь,</w:t>
            </w:r>
          </w:p>
          <w:p w:rsidR="001A419E" w:rsidRPr="008B3A1E" w:rsidRDefault="001A419E" w:rsidP="00165A88">
            <w:pPr>
              <w:autoSpaceDE/>
              <w:autoSpaceDN/>
              <w:ind w:firstLine="0"/>
            </w:pPr>
            <w:proofErr w:type="spellStart"/>
            <w:r w:rsidRPr="008B3A1E">
              <w:t>кв</w:t>
            </w:r>
            <w:proofErr w:type="gramStart"/>
            <w:r w:rsidRPr="008B3A1E">
              <w:t>.м</w:t>
            </w:r>
            <w:proofErr w:type="spellEnd"/>
            <w:proofErr w:type="gramEnd"/>
          </w:p>
        </w:tc>
        <w:tc>
          <w:tcPr>
            <w:tcW w:w="510" w:type="pct"/>
            <w:shd w:val="clear" w:color="auto" w:fill="auto"/>
          </w:tcPr>
          <w:p w:rsidR="001A419E" w:rsidRPr="008B3A1E" w:rsidRDefault="001A419E" w:rsidP="00165A88">
            <w:pPr>
              <w:autoSpaceDE/>
              <w:autoSpaceDN/>
              <w:ind w:firstLine="0"/>
            </w:pPr>
            <w:r w:rsidRPr="008B3A1E">
              <w:t>Год ввода в эксплуатацию</w:t>
            </w:r>
          </w:p>
        </w:tc>
        <w:tc>
          <w:tcPr>
            <w:tcW w:w="801" w:type="pct"/>
            <w:shd w:val="clear" w:color="auto" w:fill="auto"/>
          </w:tcPr>
          <w:p w:rsidR="001A419E" w:rsidRPr="008B3A1E" w:rsidRDefault="001A419E" w:rsidP="00165A88">
            <w:pPr>
              <w:autoSpaceDE/>
              <w:autoSpaceDN/>
              <w:ind w:firstLine="0"/>
            </w:pPr>
            <w:r w:rsidRPr="008B3A1E">
              <w:t>Адрес</w:t>
            </w:r>
          </w:p>
        </w:tc>
        <w:tc>
          <w:tcPr>
            <w:tcW w:w="1087" w:type="pct"/>
            <w:shd w:val="clear" w:color="auto" w:fill="auto"/>
          </w:tcPr>
          <w:p w:rsidR="001A419E" w:rsidRPr="008B3A1E" w:rsidRDefault="001A419E" w:rsidP="00165A88">
            <w:pPr>
              <w:autoSpaceDE/>
              <w:autoSpaceDN/>
              <w:ind w:firstLine="0"/>
            </w:pPr>
            <w:r w:rsidRPr="008B3A1E">
              <w:t>Характеристика</w:t>
            </w:r>
            <w:r>
              <w:t>,</w:t>
            </w:r>
          </w:p>
          <w:p w:rsidR="001A419E" w:rsidRPr="008B3A1E" w:rsidRDefault="001A419E" w:rsidP="00165A88">
            <w:pPr>
              <w:autoSpaceDE/>
              <w:autoSpaceDN/>
              <w:ind w:firstLine="0"/>
            </w:pPr>
            <w:r>
              <w:t xml:space="preserve">наличие </w:t>
            </w:r>
            <w:r w:rsidRPr="008B3A1E">
              <w:t>коммуникаций</w:t>
            </w:r>
          </w:p>
        </w:tc>
      </w:tr>
      <w:tr w:rsidR="001A419E" w:rsidRPr="008B3A1E" w:rsidTr="00165A88">
        <w:trPr>
          <w:trHeight w:val="251"/>
        </w:trPr>
        <w:tc>
          <w:tcPr>
            <w:tcW w:w="260" w:type="pct"/>
            <w:shd w:val="clear" w:color="auto" w:fill="auto"/>
          </w:tcPr>
          <w:p w:rsidR="001A419E" w:rsidRPr="008B3A1E" w:rsidRDefault="001A419E" w:rsidP="00165A88">
            <w:pPr>
              <w:autoSpaceDE/>
              <w:autoSpaceDN/>
              <w:ind w:firstLine="0"/>
            </w:pPr>
          </w:p>
        </w:tc>
        <w:tc>
          <w:tcPr>
            <w:tcW w:w="886" w:type="pct"/>
            <w:shd w:val="clear" w:color="auto" w:fill="auto"/>
          </w:tcPr>
          <w:p w:rsidR="001A419E" w:rsidRPr="008B3A1E" w:rsidRDefault="001A419E" w:rsidP="00165A88">
            <w:pPr>
              <w:autoSpaceDE/>
              <w:autoSpaceDN/>
              <w:ind w:firstLine="0"/>
              <w:rPr>
                <w:sz w:val="20"/>
                <w:szCs w:val="20"/>
              </w:rPr>
            </w:pPr>
            <w:r w:rsidRPr="001E133A">
              <w:rPr>
                <w:sz w:val="20"/>
                <w:szCs w:val="20"/>
              </w:rPr>
              <w:t>Нежилое здание, объект деревянного зодчества</w:t>
            </w:r>
          </w:p>
        </w:tc>
        <w:tc>
          <w:tcPr>
            <w:tcW w:w="829" w:type="pct"/>
            <w:shd w:val="clear" w:color="auto" w:fill="auto"/>
          </w:tcPr>
          <w:p w:rsidR="001A419E" w:rsidRDefault="001A419E" w:rsidP="00165A88">
            <w:pPr>
              <w:autoSpaceDE/>
              <w:autoSpaceDN/>
              <w:ind w:firstLine="0"/>
              <w:rPr>
                <w:sz w:val="20"/>
                <w:szCs w:val="20"/>
              </w:rPr>
            </w:pPr>
            <w:r>
              <w:rPr>
                <w:sz w:val="20"/>
                <w:szCs w:val="20"/>
              </w:rPr>
              <w:t xml:space="preserve">02002622, </w:t>
            </w:r>
          </w:p>
          <w:p w:rsidR="001A419E" w:rsidRPr="008B3A1E" w:rsidRDefault="001A419E" w:rsidP="00165A88">
            <w:pPr>
              <w:autoSpaceDE/>
              <w:autoSpaceDN/>
              <w:ind w:firstLine="0"/>
              <w:rPr>
                <w:sz w:val="20"/>
                <w:szCs w:val="20"/>
              </w:rPr>
            </w:pPr>
            <w:r>
              <w:rPr>
                <w:sz w:val="20"/>
                <w:szCs w:val="20"/>
              </w:rPr>
              <w:t>422895</w:t>
            </w:r>
          </w:p>
        </w:tc>
        <w:tc>
          <w:tcPr>
            <w:tcW w:w="627" w:type="pct"/>
            <w:shd w:val="clear" w:color="auto" w:fill="auto"/>
          </w:tcPr>
          <w:p w:rsidR="001A419E" w:rsidRPr="00A13D73" w:rsidRDefault="001A419E" w:rsidP="00165A88">
            <w:pPr>
              <w:autoSpaceDE/>
              <w:autoSpaceDN/>
              <w:ind w:firstLine="0"/>
              <w:rPr>
                <w:sz w:val="20"/>
                <w:szCs w:val="20"/>
              </w:rPr>
            </w:pPr>
            <w:r>
              <w:rPr>
                <w:sz w:val="20"/>
                <w:szCs w:val="20"/>
              </w:rPr>
              <w:t>293,5</w:t>
            </w:r>
          </w:p>
        </w:tc>
        <w:tc>
          <w:tcPr>
            <w:tcW w:w="510" w:type="pct"/>
            <w:shd w:val="clear" w:color="auto" w:fill="auto"/>
          </w:tcPr>
          <w:p w:rsidR="001A419E" w:rsidRPr="008B3A1E" w:rsidRDefault="001A419E" w:rsidP="00165A88">
            <w:pPr>
              <w:autoSpaceDE/>
              <w:autoSpaceDN/>
              <w:ind w:firstLine="0"/>
              <w:rPr>
                <w:sz w:val="20"/>
                <w:szCs w:val="20"/>
              </w:rPr>
            </w:pPr>
            <w:r>
              <w:rPr>
                <w:sz w:val="20"/>
                <w:szCs w:val="20"/>
              </w:rPr>
              <w:t>1902</w:t>
            </w:r>
          </w:p>
        </w:tc>
        <w:tc>
          <w:tcPr>
            <w:tcW w:w="801" w:type="pct"/>
            <w:shd w:val="clear" w:color="auto" w:fill="auto"/>
          </w:tcPr>
          <w:p w:rsidR="001A419E" w:rsidRPr="008B3A1E" w:rsidRDefault="001A419E" w:rsidP="00165A88">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Pr>
                <w:sz w:val="20"/>
                <w:szCs w:val="20"/>
              </w:rPr>
              <w:t xml:space="preserve">, </w:t>
            </w:r>
            <w:proofErr w:type="spellStart"/>
            <w:r>
              <w:rPr>
                <w:sz w:val="20"/>
                <w:szCs w:val="20"/>
              </w:rPr>
              <w:t>ул.Гоголя</w:t>
            </w:r>
            <w:proofErr w:type="spellEnd"/>
            <w:r>
              <w:rPr>
                <w:sz w:val="20"/>
                <w:szCs w:val="20"/>
              </w:rPr>
              <w:t>, 50/1</w:t>
            </w:r>
          </w:p>
        </w:tc>
        <w:tc>
          <w:tcPr>
            <w:tcW w:w="1087" w:type="pct"/>
            <w:shd w:val="clear" w:color="auto" w:fill="auto"/>
          </w:tcPr>
          <w:p w:rsidR="001A419E" w:rsidRPr="008B3A1E" w:rsidRDefault="001A419E" w:rsidP="00165A88">
            <w:pPr>
              <w:autoSpaceDE/>
              <w:autoSpaceDN/>
              <w:ind w:firstLine="0"/>
              <w:jc w:val="left"/>
              <w:rPr>
                <w:sz w:val="20"/>
                <w:szCs w:val="20"/>
              </w:rPr>
            </w:pPr>
            <w:r>
              <w:rPr>
                <w:sz w:val="20"/>
                <w:szCs w:val="20"/>
              </w:rPr>
              <w:t xml:space="preserve">Нежилое деревянное здание, количество этажей  </w:t>
            </w:r>
            <w:r w:rsidRPr="00B77588">
              <w:rPr>
                <w:sz w:val="20"/>
                <w:szCs w:val="20"/>
              </w:rPr>
              <w:t>2</w:t>
            </w:r>
            <w:r>
              <w:rPr>
                <w:sz w:val="20"/>
                <w:szCs w:val="20"/>
              </w:rPr>
              <w:t>,</w:t>
            </w:r>
            <w:r w:rsidRPr="00B77588">
              <w:rPr>
                <w:sz w:val="20"/>
                <w:szCs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1A419E" w:rsidRDefault="001A419E" w:rsidP="001A419E">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1A419E" w:rsidRPr="00492F85" w:rsidRDefault="001A419E" w:rsidP="001A419E">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1A419E" w:rsidRPr="001F5FF9" w:rsidRDefault="001A419E" w:rsidP="001A419E">
      <w:pPr>
        <w:shd w:val="clear" w:color="auto" w:fill="FFFFFF"/>
        <w:autoSpaceDE/>
        <w:autoSpaceDN/>
        <w:ind w:firstLine="0"/>
        <w:jc w:val="left"/>
        <w:rPr>
          <w:color w:val="000000"/>
        </w:rPr>
      </w:pPr>
    </w:p>
    <w:p w:rsidR="001A419E" w:rsidRPr="001F5FF9" w:rsidRDefault="001A419E" w:rsidP="001A419E">
      <w:pPr>
        <w:shd w:val="clear" w:color="auto" w:fill="FFFFFF"/>
        <w:autoSpaceDE/>
        <w:autoSpaceDN/>
        <w:ind w:firstLine="0"/>
        <w:jc w:val="left"/>
        <w:rPr>
          <w:color w:val="000000"/>
        </w:rPr>
      </w:pPr>
      <w:r w:rsidRPr="001F5FF9">
        <w:rPr>
          <w:color w:val="000000"/>
        </w:rPr>
        <w:t>Остаточная стоимость:</w:t>
      </w:r>
      <w:r>
        <w:rPr>
          <w:color w:val="000000"/>
        </w:rPr>
        <w:t xml:space="preserve"> 0,00 руб. </w:t>
      </w:r>
    </w:p>
    <w:p w:rsidR="001A419E" w:rsidRDefault="001A419E" w:rsidP="001A419E">
      <w:pPr>
        <w:shd w:val="clear" w:color="auto" w:fill="FFFFFF"/>
        <w:autoSpaceDE/>
        <w:autoSpaceDN/>
        <w:ind w:right="-2" w:firstLine="0"/>
        <w:jc w:val="left"/>
        <w:rPr>
          <w:bCs/>
          <w:color w:val="000000"/>
          <w:spacing w:val="1"/>
        </w:rPr>
      </w:pPr>
      <w:r w:rsidRPr="001542B5">
        <w:rPr>
          <w:bCs/>
          <w:color w:val="000000"/>
          <w:spacing w:val="1"/>
        </w:rPr>
        <w:t>Рыночная стоимость:</w:t>
      </w:r>
      <w:r>
        <w:rPr>
          <w:bCs/>
          <w:color w:val="000000"/>
          <w:spacing w:val="1"/>
        </w:rPr>
        <w:t xml:space="preserve">  970 000 руб. (с учетом НДС)</w:t>
      </w:r>
    </w:p>
    <w:p w:rsidR="001A419E" w:rsidRPr="00BE2B37" w:rsidRDefault="001A419E" w:rsidP="001A419E">
      <w:pPr>
        <w:shd w:val="clear" w:color="auto" w:fill="FFFFFF"/>
        <w:autoSpaceDE/>
        <w:autoSpaceDN/>
        <w:ind w:right="-2" w:firstLine="0"/>
        <w:jc w:val="left"/>
        <w:rPr>
          <w:b/>
          <w:bCs/>
          <w:color w:val="000000"/>
          <w:spacing w:val="1"/>
          <w:u w:val="single"/>
        </w:rPr>
      </w:pPr>
    </w:p>
    <w:p w:rsidR="001A419E" w:rsidRPr="00E030FD" w:rsidRDefault="001A419E" w:rsidP="001A419E">
      <w:pPr>
        <w:shd w:val="clear" w:color="auto" w:fill="FFFFFF"/>
        <w:ind w:firstLine="0"/>
        <w:rPr>
          <w:bCs/>
          <w:color w:val="000000"/>
          <w:u w:val="single"/>
        </w:rPr>
      </w:pPr>
      <w:r w:rsidRPr="00E030FD">
        <w:rPr>
          <w:bCs/>
          <w:color w:val="000000"/>
          <w:u w:val="single"/>
        </w:rPr>
        <w:t>АРЕНДОДАТЕЛЬ:</w:t>
      </w:r>
    </w:p>
    <w:p w:rsidR="001A419E" w:rsidRDefault="001A419E" w:rsidP="001A419E">
      <w:pPr>
        <w:shd w:val="clear" w:color="auto" w:fill="FFFFFF"/>
        <w:ind w:firstLine="0"/>
        <w:rPr>
          <w:bCs/>
          <w:color w:val="000000"/>
          <w:spacing w:val="-1"/>
          <w:u w:val="single"/>
        </w:rPr>
      </w:pPr>
    </w:p>
    <w:p w:rsidR="001A419E" w:rsidRDefault="001A419E" w:rsidP="001A419E">
      <w:pPr>
        <w:shd w:val="clear" w:color="auto" w:fill="FFFFFF"/>
        <w:ind w:firstLine="0"/>
        <w:rPr>
          <w:bCs/>
          <w:color w:val="000000"/>
          <w:spacing w:val="-1"/>
          <w:u w:val="single"/>
        </w:rPr>
      </w:pPr>
    </w:p>
    <w:p w:rsidR="001A419E" w:rsidRPr="00BB35A3" w:rsidRDefault="001A419E" w:rsidP="001A419E">
      <w:pPr>
        <w:shd w:val="clear" w:color="auto" w:fill="FFFFFF"/>
        <w:ind w:firstLine="0"/>
        <w:rPr>
          <w:bCs/>
          <w:color w:val="000000"/>
          <w:spacing w:val="-1"/>
        </w:rPr>
      </w:pPr>
      <w:r w:rsidRPr="00E030FD">
        <w:rPr>
          <w:bCs/>
          <w:color w:val="000000"/>
          <w:spacing w:val="-1"/>
          <w:u w:val="single"/>
        </w:rPr>
        <w:t>______________</w:t>
      </w:r>
      <w:r>
        <w:rPr>
          <w:bCs/>
          <w:color w:val="000000"/>
          <w:spacing w:val="-1"/>
          <w:u w:val="single"/>
        </w:rPr>
        <w:t>___</w:t>
      </w:r>
      <w:r>
        <w:rPr>
          <w:bCs/>
          <w:color w:val="000000"/>
          <w:spacing w:val="-1"/>
        </w:rPr>
        <w:t>________</w:t>
      </w:r>
      <w:r w:rsidRPr="00E030FD">
        <w:rPr>
          <w:bCs/>
          <w:color w:val="000000"/>
          <w:spacing w:val="-1"/>
        </w:rPr>
        <w:tab/>
      </w:r>
    </w:p>
    <w:p w:rsidR="001A419E" w:rsidRPr="00E030FD" w:rsidRDefault="001A419E" w:rsidP="001A419E">
      <w:pPr>
        <w:shd w:val="clear" w:color="auto" w:fill="FFFFFF"/>
        <w:ind w:firstLine="0"/>
        <w:rPr>
          <w:b/>
          <w:bCs/>
          <w:color w:val="000000"/>
          <w:spacing w:val="1"/>
          <w:u w:val="single"/>
        </w:rPr>
      </w:pPr>
    </w:p>
    <w:p w:rsidR="001A419E" w:rsidRDefault="001A419E" w:rsidP="001A419E">
      <w:pPr>
        <w:pStyle w:val="2"/>
        <w:tabs>
          <w:tab w:val="left" w:pos="426"/>
        </w:tabs>
        <w:spacing w:after="0" w:line="240" w:lineRule="auto"/>
        <w:ind w:firstLine="0"/>
        <w:jc w:val="left"/>
        <w:rPr>
          <w:b/>
          <w:sz w:val="20"/>
          <w:szCs w:val="20"/>
        </w:rPr>
      </w:pPr>
    </w:p>
    <w:p w:rsidR="001A419E" w:rsidRDefault="001A419E" w:rsidP="001A419E">
      <w:pPr>
        <w:pStyle w:val="2"/>
        <w:tabs>
          <w:tab w:val="left" w:pos="426"/>
        </w:tabs>
        <w:spacing w:after="0" w:line="240" w:lineRule="auto"/>
        <w:ind w:firstLine="0"/>
        <w:jc w:val="left"/>
        <w:rPr>
          <w:b/>
          <w:sz w:val="20"/>
          <w:szCs w:val="20"/>
        </w:rPr>
      </w:pPr>
      <w:r>
        <w:rPr>
          <w:b/>
          <w:sz w:val="20"/>
          <w:szCs w:val="20"/>
        </w:rPr>
        <w:t>________________________________</w:t>
      </w:r>
    </w:p>
    <w:p w:rsidR="001A419E" w:rsidRPr="00A05E1E" w:rsidRDefault="001A419E" w:rsidP="001A419E">
      <w:pPr>
        <w:pStyle w:val="2"/>
        <w:tabs>
          <w:tab w:val="left" w:pos="426"/>
        </w:tabs>
        <w:spacing w:after="0" w:line="240" w:lineRule="auto"/>
        <w:ind w:firstLine="0"/>
        <w:jc w:val="left"/>
        <w:rPr>
          <w:b/>
          <w:sz w:val="20"/>
          <w:szCs w:val="20"/>
        </w:rPr>
      </w:pPr>
      <w:r w:rsidRPr="00A05E1E">
        <w:rPr>
          <w:b/>
          <w:sz w:val="20"/>
          <w:szCs w:val="20"/>
        </w:rPr>
        <w:t xml:space="preserve">                                                </w:t>
      </w:r>
    </w:p>
    <w:p w:rsidR="001A419E" w:rsidRDefault="001A419E" w:rsidP="001A419E">
      <w:pPr>
        <w:shd w:val="clear" w:color="auto" w:fill="FFFFFF"/>
        <w:ind w:firstLine="0"/>
        <w:rPr>
          <w:bCs/>
          <w:color w:val="000000"/>
          <w:spacing w:val="-1"/>
          <w:u w:val="single"/>
        </w:rPr>
      </w:pPr>
    </w:p>
    <w:p w:rsidR="001A419E" w:rsidRDefault="001A419E" w:rsidP="001A419E">
      <w:pPr>
        <w:pStyle w:val="2"/>
        <w:tabs>
          <w:tab w:val="left" w:pos="426"/>
        </w:tabs>
        <w:spacing w:after="0" w:line="240" w:lineRule="auto"/>
        <w:ind w:firstLine="0"/>
        <w:jc w:val="left"/>
        <w:rPr>
          <w:b/>
          <w:sz w:val="20"/>
          <w:szCs w:val="20"/>
        </w:rPr>
      </w:pPr>
      <w:r>
        <w:rPr>
          <w:b/>
          <w:sz w:val="20"/>
          <w:szCs w:val="20"/>
        </w:rPr>
        <w:t>________________________________</w:t>
      </w:r>
    </w:p>
    <w:p w:rsidR="001A419E" w:rsidRDefault="001A419E" w:rsidP="001A419E">
      <w:pPr>
        <w:shd w:val="clear" w:color="auto" w:fill="FFFFFF"/>
        <w:ind w:firstLine="0"/>
        <w:rPr>
          <w:bCs/>
          <w:color w:val="000000"/>
          <w:spacing w:val="1"/>
          <w:u w:val="single"/>
        </w:rPr>
      </w:pPr>
    </w:p>
    <w:p w:rsidR="001A419E" w:rsidRDefault="001A419E" w:rsidP="001A419E">
      <w:pPr>
        <w:shd w:val="clear" w:color="auto" w:fill="FFFFFF"/>
        <w:ind w:firstLine="0"/>
        <w:rPr>
          <w:bCs/>
          <w:color w:val="000000"/>
          <w:spacing w:val="1"/>
          <w:u w:val="single"/>
        </w:rPr>
      </w:pPr>
      <w:r w:rsidRPr="00E030FD">
        <w:rPr>
          <w:bCs/>
          <w:color w:val="000000"/>
          <w:spacing w:val="1"/>
          <w:u w:val="single"/>
        </w:rPr>
        <w:t>АРЕНДАТОР</w:t>
      </w:r>
      <w:r>
        <w:rPr>
          <w:bCs/>
          <w:color w:val="000000"/>
          <w:spacing w:val="1"/>
          <w:u w:val="single"/>
        </w:rPr>
        <w:t xml:space="preserve">           </w:t>
      </w:r>
    </w:p>
    <w:p w:rsidR="001A419E" w:rsidRPr="00E030FD" w:rsidRDefault="001A419E" w:rsidP="001A419E">
      <w:pPr>
        <w:shd w:val="clear" w:color="auto" w:fill="FFFFFF"/>
        <w:ind w:firstLine="0"/>
        <w:rPr>
          <w:bCs/>
          <w:color w:val="000000"/>
          <w:spacing w:val="-1"/>
        </w:rPr>
      </w:pPr>
      <w:r>
        <w:rPr>
          <w:bCs/>
          <w:color w:val="000000"/>
          <w:spacing w:val="1"/>
          <w:u w:val="single"/>
        </w:rPr>
        <w:t xml:space="preserve">                                                    </w:t>
      </w:r>
      <w:r w:rsidRPr="00E030FD">
        <w:rPr>
          <w:bCs/>
          <w:color w:val="000000"/>
          <w:spacing w:val="-1"/>
          <w:u w:val="single"/>
        </w:rPr>
        <w:t>_____________/_________</w:t>
      </w:r>
      <w:r>
        <w:rPr>
          <w:bCs/>
          <w:color w:val="000000"/>
          <w:spacing w:val="1"/>
          <w:u w:val="single"/>
        </w:rPr>
        <w:t xml:space="preserve">       </w:t>
      </w:r>
    </w:p>
    <w:p w:rsidR="001A419E" w:rsidRPr="00E030FD" w:rsidRDefault="001A419E" w:rsidP="001A419E">
      <w:pPr>
        <w:shd w:val="clear" w:color="auto" w:fill="FFFFFF"/>
        <w:ind w:firstLine="0"/>
        <w:rPr>
          <w:bCs/>
          <w:color w:val="000000"/>
          <w:spacing w:val="1"/>
          <w:u w:val="single"/>
        </w:rPr>
      </w:pPr>
    </w:p>
    <w:p w:rsidR="001A419E" w:rsidRPr="00E030FD" w:rsidRDefault="001A419E" w:rsidP="001A419E">
      <w:pPr>
        <w:shd w:val="clear" w:color="auto" w:fill="FFFFFF"/>
        <w:ind w:firstLine="0"/>
        <w:rPr>
          <w:bCs/>
          <w:color w:val="000000"/>
          <w:spacing w:val="-1"/>
        </w:rPr>
      </w:pPr>
      <w:r w:rsidRPr="00E030FD">
        <w:rPr>
          <w:b/>
          <w:color w:val="000000"/>
          <w:spacing w:val="1"/>
        </w:rPr>
        <w:t>(УКАЗАТЬ НАИМЕНОВАНИЕ)</w:t>
      </w:r>
      <w:r w:rsidRPr="00E030FD">
        <w:rPr>
          <w:b/>
          <w:color w:val="000000"/>
          <w:spacing w:val="1"/>
        </w:rPr>
        <w:tab/>
      </w:r>
      <w:r w:rsidRPr="00E030FD">
        <w:rPr>
          <w:b/>
          <w:color w:val="000000"/>
          <w:spacing w:val="1"/>
        </w:rPr>
        <w:tab/>
      </w:r>
      <w:r w:rsidRPr="00E030FD">
        <w:rPr>
          <w:b/>
          <w:color w:val="000000"/>
          <w:spacing w:val="1"/>
        </w:rPr>
        <w:tab/>
      </w:r>
      <w:r w:rsidRPr="00E030FD">
        <w:rPr>
          <w:b/>
          <w:color w:val="000000"/>
          <w:spacing w:val="1"/>
        </w:rPr>
        <w:tab/>
      </w:r>
      <w:r>
        <w:rPr>
          <w:b/>
          <w:color w:val="000000"/>
          <w:spacing w:val="1"/>
        </w:rPr>
        <w:t xml:space="preserve">      </w:t>
      </w:r>
      <w:r w:rsidRPr="00E030FD">
        <w:rPr>
          <w:bCs/>
          <w:color w:val="000000"/>
          <w:spacing w:val="-1"/>
          <w:u w:val="single"/>
        </w:rPr>
        <w:t>______________/__________</w:t>
      </w:r>
    </w:p>
    <w:p w:rsidR="001A419E" w:rsidRPr="00E030FD" w:rsidRDefault="001A419E" w:rsidP="001A419E">
      <w:pPr>
        <w:shd w:val="clear" w:color="auto" w:fill="FFFFFF"/>
        <w:tabs>
          <w:tab w:val="center" w:pos="5041"/>
          <w:tab w:val="left" w:pos="5735"/>
        </w:tabs>
        <w:rPr>
          <w:color w:val="000000"/>
        </w:rPr>
      </w:pPr>
      <w:r w:rsidRPr="00E030FD">
        <w:rPr>
          <w:bCs/>
          <w:color w:val="000000"/>
          <w:spacing w:val="-1"/>
        </w:rPr>
        <w:tab/>
      </w:r>
      <w:r w:rsidRPr="00E030FD">
        <w:rPr>
          <w:bCs/>
          <w:color w:val="000000"/>
          <w:spacing w:val="-1"/>
        </w:rPr>
        <w:tab/>
      </w:r>
      <w:r w:rsidRPr="00E030FD">
        <w:rPr>
          <w:bCs/>
          <w:color w:val="000000"/>
          <w:spacing w:val="-1"/>
        </w:rPr>
        <w:tab/>
      </w:r>
      <w:r w:rsidRPr="00E030FD">
        <w:rPr>
          <w:bCs/>
          <w:color w:val="000000"/>
          <w:spacing w:val="-1"/>
        </w:rPr>
        <w:tab/>
        <w:t>МП</w:t>
      </w:r>
      <w:r w:rsidRPr="00E030FD">
        <w:rPr>
          <w:bCs/>
          <w:color w:val="000000"/>
          <w:spacing w:val="-1"/>
        </w:rPr>
        <w:tab/>
      </w:r>
    </w:p>
    <w:p w:rsidR="001A419E" w:rsidRPr="008B3A1E" w:rsidRDefault="001A419E" w:rsidP="001A419E">
      <w:pPr>
        <w:autoSpaceDE/>
        <w:autoSpaceDN/>
        <w:ind w:firstLine="0"/>
        <w:rPr>
          <w:b/>
          <w:bCs/>
        </w:rPr>
      </w:pPr>
    </w:p>
    <w:p w:rsidR="001A419E" w:rsidRPr="008B3A1E" w:rsidRDefault="001A419E" w:rsidP="001A419E">
      <w:pPr>
        <w:autoSpaceDE/>
        <w:autoSpaceDN/>
        <w:ind w:firstLine="0"/>
      </w:pPr>
    </w:p>
    <w:p w:rsidR="00C54D3A" w:rsidRDefault="00C54D3A">
      <w:pPr>
        <w:autoSpaceDE/>
        <w:autoSpaceDN/>
        <w:spacing w:after="200" w:line="276" w:lineRule="auto"/>
        <w:ind w:firstLine="0"/>
        <w:jc w:val="left"/>
      </w:pPr>
      <w:r>
        <w:br w:type="page"/>
      </w:r>
    </w:p>
    <w:p w:rsidR="001A419E" w:rsidRPr="008B3A1E" w:rsidRDefault="001A419E" w:rsidP="001A419E">
      <w:pPr>
        <w:autoSpaceDE/>
        <w:autoSpaceDN/>
        <w:ind w:firstLine="0"/>
        <w:jc w:val="right"/>
      </w:pPr>
      <w:r>
        <w:lastRenderedPageBreak/>
        <w:t>Приложение 2</w:t>
      </w:r>
    </w:p>
    <w:p w:rsidR="001A419E" w:rsidRPr="008B3A1E" w:rsidRDefault="001A419E" w:rsidP="001A419E">
      <w:pPr>
        <w:autoSpaceDE/>
        <w:autoSpaceDN/>
        <w:ind w:firstLine="0"/>
        <w:jc w:val="right"/>
      </w:pPr>
      <w:r w:rsidRPr="008B3A1E">
        <w:t xml:space="preserve">к договору аренды </w:t>
      </w:r>
      <w:proofErr w:type="gramStart"/>
      <w:r w:rsidRPr="008B3A1E">
        <w:t>муниципального</w:t>
      </w:r>
      <w:proofErr w:type="gramEnd"/>
      <w:r w:rsidRPr="008B3A1E">
        <w:t xml:space="preserve"> </w:t>
      </w:r>
    </w:p>
    <w:p w:rsidR="001A419E" w:rsidRPr="008B3A1E" w:rsidRDefault="001A419E" w:rsidP="001A419E">
      <w:pPr>
        <w:autoSpaceDE/>
        <w:autoSpaceDN/>
        <w:ind w:firstLine="0"/>
        <w:jc w:val="right"/>
      </w:pPr>
      <w:r w:rsidRPr="008B3A1E">
        <w:t>недвижимого имущества</w:t>
      </w:r>
    </w:p>
    <w:p w:rsidR="001A419E" w:rsidRPr="008B3A1E" w:rsidRDefault="001A419E" w:rsidP="001A419E">
      <w:pPr>
        <w:autoSpaceDE/>
        <w:autoSpaceDN/>
        <w:ind w:firstLine="0"/>
        <w:jc w:val="right"/>
      </w:pPr>
      <w:r w:rsidRPr="008B3A1E">
        <w:t>№ _______ от_______________________</w:t>
      </w:r>
    </w:p>
    <w:p w:rsidR="001A419E" w:rsidRPr="00F05CB0" w:rsidRDefault="001A419E" w:rsidP="001A419E">
      <w:pPr>
        <w:pStyle w:val="a3"/>
        <w:rPr>
          <w:sz w:val="28"/>
          <w:szCs w:val="28"/>
          <w:lang w:eastAsia="zh-CN"/>
        </w:rPr>
      </w:pPr>
      <w:r w:rsidRPr="00593BAB">
        <w:rPr>
          <w:sz w:val="20"/>
          <w:szCs w:val="20"/>
        </w:rPr>
        <w:t xml:space="preserve">                      </w:t>
      </w:r>
      <w:r>
        <w:rPr>
          <w:sz w:val="20"/>
          <w:szCs w:val="20"/>
        </w:rPr>
        <w:t xml:space="preserve">                          </w:t>
      </w:r>
      <w:r w:rsidRPr="00F05CB0">
        <w:rPr>
          <w:sz w:val="20"/>
          <w:szCs w:val="20"/>
          <w:lang w:eastAsia="zh-CN"/>
        </w:rPr>
        <w:t xml:space="preserve"> </w:t>
      </w:r>
      <w:r w:rsidRPr="00F05CB0">
        <w:rPr>
          <w:b/>
          <w:bCs/>
          <w:sz w:val="32"/>
          <w:szCs w:val="32"/>
          <w:lang w:eastAsia="zh-CN"/>
        </w:rPr>
        <w:t>Техническое задание № ____</w:t>
      </w:r>
    </w:p>
    <w:p w:rsidR="001A419E" w:rsidRPr="00F05CB0" w:rsidRDefault="001A419E" w:rsidP="001A419E">
      <w:pPr>
        <w:suppressAutoHyphens/>
        <w:autoSpaceDE/>
        <w:autoSpaceDN/>
        <w:ind w:firstLine="0"/>
        <w:jc w:val="center"/>
        <w:rPr>
          <w:color w:val="00000A"/>
          <w:lang w:eastAsia="zh-CN"/>
        </w:rPr>
      </w:pPr>
      <w:r w:rsidRPr="00F05CB0">
        <w:rPr>
          <w:color w:val="00000A"/>
          <w:lang w:eastAsia="zh-CN"/>
        </w:rPr>
        <w:t>на разработку проектной документации по объекту деревянного зодчества,</w:t>
      </w:r>
    </w:p>
    <w:p w:rsidR="001A419E" w:rsidRPr="00F05CB0" w:rsidRDefault="001A419E" w:rsidP="001A419E">
      <w:pPr>
        <w:suppressAutoHyphens/>
        <w:autoSpaceDE/>
        <w:autoSpaceDN/>
        <w:ind w:firstLine="0"/>
        <w:jc w:val="center"/>
        <w:rPr>
          <w:color w:val="00000A"/>
          <w:sz w:val="18"/>
          <w:szCs w:val="18"/>
          <w:lang w:eastAsia="zh-CN"/>
        </w:rPr>
      </w:pPr>
      <w:r w:rsidRPr="00F05CB0">
        <w:rPr>
          <w:color w:val="00000A"/>
          <w:lang w:eastAsia="zh-CN"/>
        </w:rPr>
        <w:t>расположенного по адресу: г. Томск, ул. Гоголя, 50/1</w:t>
      </w:r>
    </w:p>
    <w:p w:rsidR="001A419E" w:rsidRPr="00F05CB0" w:rsidRDefault="001A419E" w:rsidP="001A419E">
      <w:pPr>
        <w:autoSpaceDE/>
        <w:autoSpaceDN/>
        <w:ind w:firstLine="0"/>
        <w:jc w:val="center"/>
        <w:rPr>
          <w:color w:val="00000A"/>
          <w:lang w:eastAsia="zh-CN"/>
        </w:rPr>
      </w:pPr>
    </w:p>
    <w:tbl>
      <w:tblPr>
        <w:tblW w:w="10520" w:type="dxa"/>
        <w:tblInd w:w="-646"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565"/>
        <w:gridCol w:w="31"/>
        <w:gridCol w:w="2986"/>
        <w:gridCol w:w="2402"/>
        <w:gridCol w:w="283"/>
        <w:gridCol w:w="3940"/>
        <w:gridCol w:w="313"/>
      </w:tblGrid>
      <w:tr w:rsidR="001A419E" w:rsidRPr="00F05CB0" w:rsidTr="00165A88">
        <w:trPr>
          <w:gridAfter w:val="1"/>
          <w:wAfter w:w="313" w:type="dxa"/>
          <w:trHeight w:val="576"/>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1</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Наименование и адрес Заказчика</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Арендатор</w:t>
            </w:r>
          </w:p>
        </w:tc>
      </w:tr>
      <w:tr w:rsidR="001A419E" w:rsidRPr="00F05CB0" w:rsidTr="00165A88">
        <w:trPr>
          <w:gridAfter w:val="1"/>
          <w:wAfter w:w="313" w:type="dxa"/>
          <w:trHeight w:val="541"/>
        </w:trPr>
        <w:tc>
          <w:tcPr>
            <w:tcW w:w="565" w:type="dxa"/>
            <w:tcBorders>
              <w:bottom w:val="single" w:sz="4" w:space="0" w:color="00000A"/>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2</w:t>
            </w:r>
          </w:p>
        </w:tc>
        <w:tc>
          <w:tcPr>
            <w:tcW w:w="3017" w:type="dxa"/>
            <w:gridSpan w:val="2"/>
            <w:tcBorders>
              <w:left w:val="single" w:sz="4" w:space="0" w:color="000001"/>
              <w:bottom w:val="single" w:sz="4" w:space="0" w:color="00000A"/>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Основание для проведения работ</w:t>
            </w:r>
          </w:p>
        </w:tc>
        <w:tc>
          <w:tcPr>
            <w:tcW w:w="6625" w:type="dxa"/>
            <w:gridSpan w:val="3"/>
            <w:tcBorders>
              <w:left w:val="single" w:sz="4" w:space="0" w:color="000001"/>
              <w:bottom w:val="single" w:sz="4" w:space="0" w:color="00000A"/>
              <w:right w:val="single" w:sz="4" w:space="0" w:color="000001"/>
            </w:tcBorders>
            <w:tcMar>
              <w:left w:w="58" w:type="dxa"/>
            </w:tcMar>
          </w:tcPr>
          <w:p w:rsidR="001A419E" w:rsidRPr="00F05CB0" w:rsidRDefault="001A419E" w:rsidP="00165A88">
            <w:pPr>
              <w:suppressAutoHyphens/>
              <w:autoSpaceDE/>
              <w:autoSpaceDN/>
              <w:snapToGrid w:val="0"/>
              <w:ind w:firstLine="0"/>
              <w:jc w:val="left"/>
              <w:rPr>
                <w:color w:val="00000A"/>
                <w:lang w:eastAsia="zh-CN"/>
              </w:rPr>
            </w:pPr>
            <w:r w:rsidRPr="00F05CB0">
              <w:rPr>
                <w:color w:val="00000A"/>
                <w:lang w:eastAsia="zh-CN"/>
              </w:rPr>
              <w:t>Договор аренды</w:t>
            </w:r>
          </w:p>
        </w:tc>
      </w:tr>
      <w:tr w:rsidR="001A419E" w:rsidRPr="00F05CB0" w:rsidTr="00165A88">
        <w:trPr>
          <w:gridAfter w:val="1"/>
          <w:wAfter w:w="313" w:type="dxa"/>
          <w:trHeight w:val="790"/>
        </w:trPr>
        <w:tc>
          <w:tcPr>
            <w:tcW w:w="565" w:type="dxa"/>
            <w:tcBorders>
              <w:bottom w:val="single" w:sz="4" w:space="0" w:color="00000A"/>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3</w:t>
            </w:r>
          </w:p>
        </w:tc>
        <w:tc>
          <w:tcPr>
            <w:tcW w:w="3017" w:type="dxa"/>
            <w:gridSpan w:val="2"/>
            <w:tcBorders>
              <w:left w:val="single" w:sz="4" w:space="0" w:color="000001"/>
              <w:bottom w:val="single" w:sz="4" w:space="0" w:color="00000A"/>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Требования к исполнителю</w:t>
            </w:r>
          </w:p>
        </w:tc>
        <w:tc>
          <w:tcPr>
            <w:tcW w:w="6625" w:type="dxa"/>
            <w:gridSpan w:val="3"/>
            <w:tcBorders>
              <w:left w:val="single" w:sz="4" w:space="0" w:color="000001"/>
              <w:bottom w:val="single" w:sz="4" w:space="0" w:color="00000A"/>
              <w:right w:val="single" w:sz="4" w:space="0" w:color="000001"/>
            </w:tcBorders>
            <w:tcMar>
              <w:left w:w="58" w:type="dxa"/>
            </w:tcMar>
          </w:tcPr>
          <w:p w:rsidR="001A419E" w:rsidRPr="00F05CB0" w:rsidRDefault="001A419E" w:rsidP="00165A88">
            <w:pPr>
              <w:suppressAutoHyphens/>
              <w:autoSpaceDE/>
              <w:autoSpaceDN/>
              <w:snapToGrid w:val="0"/>
              <w:ind w:firstLine="0"/>
              <w:jc w:val="left"/>
              <w:rPr>
                <w:color w:val="00000A"/>
                <w:lang w:eastAsia="zh-CN"/>
              </w:rPr>
            </w:pPr>
            <w:r w:rsidRPr="00F05CB0">
              <w:rPr>
                <w:color w:val="00000A"/>
                <w:lang w:eastAsia="zh-CN"/>
              </w:rPr>
              <w:t>Наличие опыта подготовки проектной документации для ведения ремонтно-реставрационных работ на объектах исторической деревянной застройки</w:t>
            </w:r>
          </w:p>
        </w:tc>
      </w:tr>
      <w:tr w:rsidR="001A419E" w:rsidRPr="00F05CB0" w:rsidTr="00165A88">
        <w:trPr>
          <w:gridAfter w:val="1"/>
          <w:wAfter w:w="313" w:type="dxa"/>
          <w:trHeight w:val="576"/>
        </w:trPr>
        <w:tc>
          <w:tcPr>
            <w:tcW w:w="565" w:type="dxa"/>
            <w:tcBorders>
              <w:top w:val="single" w:sz="4" w:space="0" w:color="00000A"/>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4</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ind w:firstLine="0"/>
              <w:rPr>
                <w:color w:val="00000A"/>
                <w:lang w:eastAsia="zh-CN"/>
              </w:rPr>
            </w:pPr>
            <w:r w:rsidRPr="00F05CB0">
              <w:rPr>
                <w:color w:val="00000A"/>
                <w:lang w:eastAsia="zh-CN"/>
              </w:rPr>
              <w:t>Наименование, адрес проектируемого объекта</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snapToGrid w:val="0"/>
              <w:ind w:firstLine="0"/>
              <w:jc w:val="left"/>
              <w:rPr>
                <w:color w:val="00000A"/>
                <w:lang w:eastAsia="zh-CN"/>
              </w:rPr>
            </w:pPr>
            <w:r w:rsidRPr="00F05CB0">
              <w:rPr>
                <w:color w:val="00000A"/>
                <w:lang w:eastAsia="zh-CN"/>
              </w:rPr>
              <w:t>Нежилой дом, расположенный по адресу: г. Томск, ул. Гоголя, 50/1</w:t>
            </w:r>
          </w:p>
        </w:tc>
      </w:tr>
      <w:tr w:rsidR="001A419E" w:rsidRPr="00F05CB0" w:rsidTr="00165A88">
        <w:trPr>
          <w:gridAfter w:val="1"/>
          <w:wAfter w:w="313" w:type="dxa"/>
          <w:trHeight w:val="576"/>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5</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Местоположение объекта деревянного зодчества</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autoSpaceDE/>
              <w:autoSpaceDN/>
              <w:ind w:left="77" w:firstLine="0"/>
              <w:rPr>
                <w:color w:val="00000A"/>
              </w:rPr>
            </w:pPr>
            <w:r w:rsidRPr="00F05CB0">
              <w:rPr>
                <w:color w:val="00000A"/>
              </w:rPr>
              <w:t>В соответствии с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 объект расположен на территории зоны регулирования застройки и хозяйственной деятельности ОЗР 3-47.</w:t>
            </w:r>
          </w:p>
        </w:tc>
      </w:tr>
      <w:tr w:rsidR="001A419E" w:rsidRPr="00F05CB0" w:rsidTr="00165A88">
        <w:trPr>
          <w:gridAfter w:val="1"/>
          <w:wAfter w:w="313" w:type="dxa"/>
          <w:trHeight w:val="576"/>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6</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Краткие сведения об объекте</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 xml:space="preserve">Здание постройки нач. </w:t>
            </w:r>
            <w:r w:rsidRPr="00F05CB0">
              <w:rPr>
                <w:color w:val="00000A"/>
                <w:lang w:val="en-US" w:eastAsia="zh-CN"/>
              </w:rPr>
              <w:t>XX</w:t>
            </w:r>
            <w:r w:rsidRPr="00F05CB0">
              <w:rPr>
                <w:color w:val="00000A"/>
                <w:lang w:eastAsia="zh-CN"/>
              </w:rPr>
              <w:t xml:space="preserve"> в. - двухэтажное, деревянное, рублено в «</w:t>
            </w:r>
            <w:proofErr w:type="spellStart"/>
            <w:r w:rsidRPr="00F05CB0">
              <w:rPr>
                <w:color w:val="00000A"/>
                <w:lang w:eastAsia="zh-CN"/>
              </w:rPr>
              <w:t>обло</w:t>
            </w:r>
            <w:proofErr w:type="spellEnd"/>
            <w:r w:rsidRPr="00F05CB0">
              <w:rPr>
                <w:color w:val="00000A"/>
                <w:lang w:eastAsia="zh-CN"/>
              </w:rPr>
              <w:t>». Плоскость фасадов обшита в горизонтальном направлении профилированной доской. Углы подчеркнуты пилястрами с элементами накладной резьбы растительного орнамента и объемной геометрической резьбы.</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Уличный фасад акцентирован фронтоном с накладным декором и шпилем (в настоящее время утрачен) Со стороны западного фасада дощатый прируб.</w:t>
            </w:r>
          </w:p>
          <w:p w:rsidR="001A419E" w:rsidRPr="00F05CB0" w:rsidRDefault="001A419E" w:rsidP="00165A88">
            <w:pPr>
              <w:suppressAutoHyphens/>
              <w:autoSpaceDE/>
              <w:autoSpaceDN/>
              <w:snapToGrid w:val="0"/>
              <w:ind w:firstLine="0"/>
              <w:rPr>
                <w:lang w:eastAsia="zh-CN"/>
              </w:rPr>
            </w:pPr>
            <w:r w:rsidRPr="00F05CB0">
              <w:rPr>
                <w:lang w:eastAsia="zh-CN"/>
              </w:rPr>
              <w:t>Объект ценной историко-архитектурной среды, включённый в перечень объектов деревянного зодчества, в отношении которых решением Думы Города Томска от 04.02.2014 № 944 установлен особый правовой режим предусматривающий сохранение историко-архитектурного облика объекта при проведении ремонтных работ.</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Здание находится в аварийном состоянии после пожара, в настоящее время не эксплуатируется.</w:t>
            </w:r>
          </w:p>
        </w:tc>
      </w:tr>
      <w:tr w:rsidR="001A419E" w:rsidRPr="00F05CB0" w:rsidTr="00165A88">
        <w:trPr>
          <w:gridAfter w:val="1"/>
          <w:wAfter w:w="313" w:type="dxa"/>
          <w:trHeight w:val="576"/>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7</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snapToGrid w:val="0"/>
              <w:ind w:firstLine="0"/>
              <w:jc w:val="left"/>
              <w:rPr>
                <w:color w:val="00000A"/>
                <w:lang w:eastAsia="zh-CN"/>
              </w:rPr>
            </w:pPr>
            <w:r w:rsidRPr="00F05CB0">
              <w:rPr>
                <w:color w:val="00000A"/>
                <w:lang w:eastAsia="zh-CN"/>
              </w:rPr>
              <w:t xml:space="preserve">Требования по приспособлению объекта, основные технико-экономические показатели </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Приспособление – нежилое</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Этажность - 2 этажа.</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 xml:space="preserve">Общая площадь — </w:t>
            </w:r>
            <w:smartTag w:uri="urn:schemas-microsoft-com:office:smarttags" w:element="metricconverter">
              <w:smartTagPr>
                <w:attr w:name="ProductID" w:val="293,5 м2"/>
              </w:smartTagPr>
              <w:r w:rsidRPr="00F05CB0">
                <w:rPr>
                  <w:color w:val="00000A"/>
                  <w:lang w:eastAsia="zh-CN"/>
                </w:rPr>
                <w:t>293,5 м</w:t>
              </w:r>
              <w:proofErr w:type="gramStart"/>
              <w:r w:rsidRPr="00F05CB0">
                <w:rPr>
                  <w:color w:val="00000A"/>
                  <w:vertAlign w:val="superscript"/>
                  <w:lang w:eastAsia="zh-CN"/>
                </w:rPr>
                <w:t>2</w:t>
              </w:r>
            </w:smartTag>
            <w:proofErr w:type="gramEnd"/>
            <w:r w:rsidRPr="00F05CB0">
              <w:rPr>
                <w:color w:val="00000A"/>
                <w:vertAlign w:val="superscript"/>
                <w:lang w:eastAsia="zh-CN"/>
              </w:rPr>
              <w:t xml:space="preserve"> </w:t>
            </w:r>
          </w:p>
          <w:p w:rsidR="001A419E" w:rsidRPr="00F05CB0" w:rsidRDefault="001A419E" w:rsidP="00165A88">
            <w:pPr>
              <w:suppressAutoHyphens/>
              <w:autoSpaceDE/>
              <w:autoSpaceDN/>
              <w:snapToGrid w:val="0"/>
              <w:ind w:firstLine="0"/>
              <w:rPr>
                <w:color w:val="00000A"/>
                <w:lang w:eastAsia="zh-CN"/>
              </w:rPr>
            </w:pPr>
          </w:p>
        </w:tc>
      </w:tr>
      <w:tr w:rsidR="001A419E" w:rsidRPr="00F05CB0" w:rsidTr="00165A88">
        <w:trPr>
          <w:gridAfter w:val="1"/>
          <w:wAfter w:w="313" w:type="dxa"/>
          <w:trHeight w:val="576"/>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8</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snapToGrid w:val="0"/>
              <w:ind w:firstLine="0"/>
              <w:jc w:val="left"/>
              <w:rPr>
                <w:color w:val="00000A"/>
                <w:lang w:eastAsia="zh-CN"/>
              </w:rPr>
            </w:pPr>
            <w:r w:rsidRPr="00F05CB0">
              <w:rPr>
                <w:color w:val="00000A"/>
                <w:lang w:eastAsia="zh-CN"/>
              </w:rPr>
              <w:t>Требования к составу проектной документации:</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Раздел 1.  Предварительные работы.</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1. Исходно-разрешительная документация.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2. Предварительные исследования.</w:t>
            </w:r>
          </w:p>
          <w:p w:rsidR="001A419E" w:rsidRPr="00F05CB0" w:rsidRDefault="001A419E" w:rsidP="00165A88">
            <w:pPr>
              <w:suppressAutoHyphens/>
              <w:autoSpaceDE/>
              <w:autoSpaceDN/>
              <w:snapToGrid w:val="0"/>
              <w:ind w:firstLine="0"/>
              <w:rPr>
                <w:color w:val="00000A"/>
                <w:lang w:eastAsia="zh-CN"/>
              </w:rPr>
            </w:pP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Раздел 2. Комплексные научные исследования.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1. Историко-архитектурные натурные исследования.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lastRenderedPageBreak/>
              <w:t>Часть 2. Инженерно-технические исследования.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 xml:space="preserve">Часть 3. </w:t>
            </w:r>
            <w:proofErr w:type="spellStart"/>
            <w:r w:rsidRPr="00F05CB0">
              <w:rPr>
                <w:color w:val="00000A"/>
                <w:lang w:eastAsia="zh-CN"/>
              </w:rPr>
              <w:t>Фотофиксация</w:t>
            </w:r>
            <w:proofErr w:type="spellEnd"/>
          </w:p>
          <w:p w:rsidR="001A419E" w:rsidRPr="00F05CB0" w:rsidRDefault="001A419E" w:rsidP="00165A88">
            <w:pPr>
              <w:suppressAutoHyphens/>
              <w:autoSpaceDE/>
              <w:autoSpaceDN/>
              <w:snapToGrid w:val="0"/>
              <w:ind w:firstLine="0"/>
              <w:rPr>
                <w:color w:val="00000A"/>
                <w:lang w:eastAsia="zh-CN"/>
              </w:rPr>
            </w:pP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Раздел 3. Рабочая документация.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1. Пояснительная записка</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2. Архитектурные решения.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3. Конструктивные решения.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4. Инженерные сети.</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4.1. Отопление, вентиляция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4.2. Электроснабжение</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4.3. Водоснабжение и канализация</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4.4. Пожарная сигнализация</w:t>
            </w:r>
          </w:p>
          <w:p w:rsidR="001A419E" w:rsidRPr="00F05CB0" w:rsidRDefault="001A419E" w:rsidP="00165A88">
            <w:pPr>
              <w:suppressAutoHyphens/>
              <w:autoSpaceDE/>
              <w:autoSpaceDN/>
              <w:snapToGrid w:val="0"/>
              <w:ind w:firstLine="0"/>
              <w:rPr>
                <w:color w:val="00000A"/>
                <w:lang w:eastAsia="zh-CN"/>
              </w:rPr>
            </w:pP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5. Проект организации строительства</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Часть 6. Схема планировочной организации земельного участка.</w:t>
            </w:r>
          </w:p>
          <w:p w:rsidR="001A419E" w:rsidRPr="00F05CB0" w:rsidRDefault="001A419E" w:rsidP="00165A88">
            <w:pPr>
              <w:suppressAutoHyphens/>
              <w:autoSpaceDE/>
              <w:autoSpaceDN/>
              <w:snapToGrid w:val="0"/>
              <w:ind w:firstLine="0"/>
              <w:rPr>
                <w:color w:val="000000"/>
                <w:lang w:eastAsia="zh-CN"/>
              </w:rPr>
            </w:pPr>
            <w:bookmarkStart w:id="0" w:name="__DdeLink__443_1780277651"/>
            <w:r w:rsidRPr="00F05CB0">
              <w:rPr>
                <w:color w:val="00000A"/>
                <w:lang w:eastAsia="zh-CN"/>
              </w:rPr>
              <w:t>Часть 7</w:t>
            </w:r>
            <w:bookmarkEnd w:id="0"/>
            <w:r w:rsidRPr="00F05CB0">
              <w:rPr>
                <w:color w:val="00000A"/>
                <w:lang w:eastAsia="zh-CN"/>
              </w:rPr>
              <w:t>. Сметный расчёт.</w:t>
            </w:r>
          </w:p>
        </w:tc>
      </w:tr>
      <w:tr w:rsidR="001A419E" w:rsidRPr="00F05CB0" w:rsidTr="00165A88">
        <w:trPr>
          <w:gridAfter w:val="1"/>
          <w:wAfter w:w="313" w:type="dxa"/>
          <w:trHeight w:val="576"/>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lastRenderedPageBreak/>
              <w:t>9</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Требования к основным техническим решениям в составе проектной документации</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1. Конструктивные решения проекта должны:</w:t>
            </w: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 обеспечивать надежность эксплуатации здания</w:t>
            </w: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 xml:space="preserve">- предусматривать максимальное сохранение аутентичных элементов здания в случае их удовлетворительного состояния. </w:t>
            </w: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Объем ремонта и замены конструктивных элементов определяется по результатам обследования, согласованным с департаментом архитектуры и градостроительства администрации Города Томска и МБУ «Проектно-сметное бюро». Необходимость инструментального обследования конструкций здания определяется по результатам предварительного обследования по согласованию с департаментом архитектуры и градостроительства и МБУ «Проектно-сметное бюро».</w:t>
            </w:r>
          </w:p>
          <w:p w:rsidR="001A419E" w:rsidRPr="00F05CB0" w:rsidRDefault="001A419E" w:rsidP="00165A88">
            <w:pPr>
              <w:suppressAutoHyphens/>
              <w:autoSpaceDE/>
              <w:autoSpaceDN/>
              <w:ind w:firstLine="0"/>
              <w:jc w:val="left"/>
              <w:rPr>
                <w:color w:val="00000A"/>
                <w:lang w:eastAsia="zh-CN"/>
              </w:rPr>
            </w:pP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 xml:space="preserve">2. </w:t>
            </w:r>
            <w:proofErr w:type="gramStart"/>
            <w:r w:rsidRPr="00F05CB0">
              <w:rPr>
                <w:color w:val="00000A"/>
                <w:lang w:eastAsia="zh-CN"/>
              </w:rPr>
              <w:t>Архитектурные решения</w:t>
            </w:r>
            <w:proofErr w:type="gramEnd"/>
            <w:r w:rsidRPr="00F05CB0">
              <w:rPr>
                <w:color w:val="00000A"/>
                <w:lang w:eastAsia="zh-CN"/>
              </w:rPr>
              <w:t xml:space="preserve"> по восстановлению фасадов и элементов декора в историческом виде выполнить на основании обмеров, аналогов, сохранившихся на самом здании, и </w:t>
            </w:r>
            <w:proofErr w:type="spellStart"/>
            <w:r w:rsidRPr="00F05CB0">
              <w:rPr>
                <w:color w:val="00000A"/>
                <w:lang w:eastAsia="zh-CN"/>
              </w:rPr>
              <w:t>фотофиксаций</w:t>
            </w:r>
            <w:proofErr w:type="spellEnd"/>
            <w:r w:rsidRPr="00F05CB0">
              <w:rPr>
                <w:color w:val="00000A"/>
                <w:lang w:eastAsia="zh-CN"/>
              </w:rPr>
              <w:t xml:space="preserve"> первоначального облика здания.   Предусмотреть восстановление фронтона уличного фасада и шпиля на основании </w:t>
            </w:r>
            <w:proofErr w:type="gramStart"/>
            <w:r w:rsidRPr="00F05CB0">
              <w:rPr>
                <w:color w:val="00000A"/>
                <w:lang w:eastAsia="zh-CN"/>
              </w:rPr>
              <w:t>сохранившейся</w:t>
            </w:r>
            <w:proofErr w:type="gramEnd"/>
            <w:r w:rsidRPr="00F05CB0">
              <w:rPr>
                <w:color w:val="00000A"/>
                <w:lang w:eastAsia="zh-CN"/>
              </w:rPr>
              <w:t xml:space="preserve"> </w:t>
            </w:r>
            <w:proofErr w:type="spellStart"/>
            <w:r w:rsidRPr="00F05CB0">
              <w:rPr>
                <w:color w:val="00000A"/>
                <w:lang w:eastAsia="zh-CN"/>
              </w:rPr>
              <w:t>фотофиксации</w:t>
            </w:r>
            <w:proofErr w:type="spellEnd"/>
            <w:r w:rsidRPr="00F05CB0">
              <w:rPr>
                <w:color w:val="00000A"/>
                <w:lang w:eastAsia="zh-CN"/>
              </w:rPr>
              <w:t xml:space="preserve"> 1970-х годов (фото из архива </w:t>
            </w:r>
            <w:proofErr w:type="spellStart"/>
            <w:r w:rsidRPr="00F05CB0">
              <w:rPr>
                <w:color w:val="00000A"/>
                <w:lang w:eastAsia="zh-CN"/>
              </w:rPr>
              <w:t>Кохоненко</w:t>
            </w:r>
            <w:proofErr w:type="spellEnd"/>
            <w:r w:rsidRPr="00F05CB0">
              <w:rPr>
                <w:color w:val="00000A"/>
                <w:lang w:eastAsia="zh-CN"/>
              </w:rPr>
              <w:t xml:space="preserve">).  В случае отсутствия информации о первоначальном облике отдельных утраченных элементов – выполнить в общей стилистике здания с учётом типичных стилистических решений исторической деревянной застройки конца </w:t>
            </w:r>
            <w:r w:rsidRPr="00F05CB0">
              <w:rPr>
                <w:color w:val="00000A"/>
                <w:lang w:val="en-US" w:eastAsia="zh-CN"/>
              </w:rPr>
              <w:t>XIX</w:t>
            </w:r>
            <w:r w:rsidRPr="00F05CB0">
              <w:rPr>
                <w:color w:val="00000A"/>
                <w:lang w:eastAsia="zh-CN"/>
              </w:rPr>
              <w:t xml:space="preserve">-начала </w:t>
            </w:r>
            <w:r w:rsidRPr="00F05CB0">
              <w:rPr>
                <w:color w:val="00000A"/>
                <w:lang w:val="en-US" w:eastAsia="zh-CN"/>
              </w:rPr>
              <w:t>XX</w:t>
            </w:r>
            <w:r w:rsidRPr="00F05CB0">
              <w:rPr>
                <w:color w:val="00000A"/>
                <w:lang w:eastAsia="zh-CN"/>
              </w:rPr>
              <w:t xml:space="preserve"> века.</w:t>
            </w:r>
          </w:p>
          <w:p w:rsidR="001A419E" w:rsidRPr="00F05CB0" w:rsidRDefault="001A419E" w:rsidP="00165A88">
            <w:pPr>
              <w:suppressAutoHyphens/>
              <w:autoSpaceDE/>
              <w:autoSpaceDN/>
              <w:ind w:firstLine="0"/>
              <w:jc w:val="left"/>
              <w:rPr>
                <w:color w:val="00000A"/>
                <w:lang w:eastAsia="zh-CN"/>
              </w:rPr>
            </w:pP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3. Внутреннюю перепланировку здания выполнить в соответствии с назначением с учётом сохранения устойчивости и несущей способности сруба.</w:t>
            </w:r>
          </w:p>
          <w:p w:rsidR="001A419E" w:rsidRPr="00F05CB0" w:rsidRDefault="001A419E" w:rsidP="00165A88">
            <w:pPr>
              <w:suppressAutoHyphens/>
              <w:autoSpaceDE/>
              <w:autoSpaceDN/>
              <w:ind w:firstLine="0"/>
              <w:jc w:val="left"/>
              <w:rPr>
                <w:color w:val="00000A"/>
                <w:lang w:eastAsia="zh-CN"/>
              </w:rPr>
            </w:pP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 xml:space="preserve">4. При ремонте фундамента и цоколя предусмотреть устройство цоколя высотой не более </w:t>
            </w:r>
            <w:smartTag w:uri="urn:schemas-microsoft-com:office:smarttags" w:element="metricconverter">
              <w:smartTagPr>
                <w:attr w:name="ProductID" w:val="60 см"/>
              </w:smartTagPr>
              <w:r w:rsidRPr="00F05CB0">
                <w:rPr>
                  <w:color w:val="00000A"/>
                  <w:lang w:eastAsia="zh-CN"/>
                </w:rPr>
                <w:t>60 см</w:t>
              </w:r>
            </w:smartTag>
            <w:r w:rsidRPr="00F05CB0">
              <w:rPr>
                <w:color w:val="00000A"/>
                <w:lang w:eastAsia="zh-CN"/>
              </w:rPr>
              <w:t xml:space="preserve">. Отделка цоколя – выполнение внешней версты «историческим» кирпичом без последующего оштукатуривания. Кладку вести с расшивкой швов. Предусмотреть устройство </w:t>
            </w:r>
            <w:proofErr w:type="spellStart"/>
            <w:r w:rsidRPr="00F05CB0">
              <w:rPr>
                <w:color w:val="00000A"/>
                <w:lang w:eastAsia="zh-CN"/>
              </w:rPr>
              <w:t>отмостки</w:t>
            </w:r>
            <w:proofErr w:type="spellEnd"/>
            <w:r w:rsidRPr="00F05CB0">
              <w:rPr>
                <w:color w:val="00000A"/>
                <w:lang w:eastAsia="zh-CN"/>
              </w:rPr>
              <w:t>.</w:t>
            </w:r>
          </w:p>
          <w:p w:rsidR="001A419E" w:rsidRPr="00F05CB0" w:rsidRDefault="001A419E" w:rsidP="00165A88">
            <w:pPr>
              <w:suppressAutoHyphens/>
              <w:autoSpaceDE/>
              <w:autoSpaceDN/>
              <w:ind w:firstLine="0"/>
              <w:jc w:val="left"/>
              <w:rPr>
                <w:color w:val="00000A"/>
                <w:u w:val="single"/>
                <w:lang w:eastAsia="zh-CN"/>
              </w:rPr>
            </w:pPr>
          </w:p>
          <w:p w:rsidR="001A419E" w:rsidRPr="00F05CB0" w:rsidRDefault="001A419E" w:rsidP="00165A88">
            <w:pPr>
              <w:tabs>
                <w:tab w:val="left" w:pos="720"/>
              </w:tabs>
              <w:autoSpaceDE/>
              <w:autoSpaceDN/>
              <w:snapToGrid w:val="0"/>
              <w:ind w:firstLine="0"/>
              <w:jc w:val="left"/>
              <w:rPr>
                <w:color w:val="00000A"/>
                <w:lang w:eastAsia="zh-CN"/>
              </w:rPr>
            </w:pPr>
            <w:r w:rsidRPr="00F05CB0">
              <w:rPr>
                <w:color w:val="00000A"/>
                <w:lang w:eastAsia="zh-CN"/>
              </w:rPr>
              <w:t xml:space="preserve">5. При ремонте крыши выполнить покрытие кровли из оцинкованной кровельной стали с полимерным покрытием с </w:t>
            </w:r>
            <w:proofErr w:type="spellStart"/>
            <w:r w:rsidRPr="00F05CB0">
              <w:rPr>
                <w:color w:val="00000A"/>
                <w:lang w:eastAsia="zh-CN"/>
              </w:rPr>
              <w:t>фальцевым</w:t>
            </w:r>
            <w:proofErr w:type="spellEnd"/>
            <w:r w:rsidRPr="00F05CB0">
              <w:rPr>
                <w:color w:val="00000A"/>
                <w:lang w:eastAsia="zh-CN"/>
              </w:rPr>
              <w:t xml:space="preserve"> соединением. </w:t>
            </w:r>
            <w:r w:rsidRPr="00F05CB0">
              <w:rPr>
                <w:color w:val="000000"/>
                <w:lang w:eastAsia="zh-CN"/>
              </w:rPr>
              <w:t>Устройство металлического ограждения недопустимо.</w:t>
            </w:r>
            <w:r w:rsidRPr="00F05CB0">
              <w:rPr>
                <w:color w:val="00000A"/>
                <w:lang w:eastAsia="zh-CN"/>
              </w:rPr>
              <w:t xml:space="preserve"> Восстановление водосточных труб в стилистике, характерной для исторической застройки начала </w:t>
            </w:r>
            <w:r w:rsidRPr="00F05CB0">
              <w:rPr>
                <w:color w:val="00000A"/>
                <w:lang w:val="en-US" w:eastAsia="zh-CN"/>
              </w:rPr>
              <w:t>XX</w:t>
            </w:r>
            <w:r w:rsidRPr="00F05CB0">
              <w:rPr>
                <w:color w:val="00000A"/>
                <w:lang w:eastAsia="zh-CN"/>
              </w:rPr>
              <w:t xml:space="preserve"> века. Предусмотреть устройство печных труб с </w:t>
            </w:r>
            <w:proofErr w:type="gramStart"/>
            <w:r w:rsidRPr="00F05CB0">
              <w:rPr>
                <w:color w:val="00000A"/>
                <w:lang w:eastAsia="zh-CN"/>
              </w:rPr>
              <w:t>узорными</w:t>
            </w:r>
            <w:proofErr w:type="gramEnd"/>
            <w:r w:rsidRPr="00F05CB0">
              <w:rPr>
                <w:color w:val="00000A"/>
                <w:lang w:eastAsia="zh-CN"/>
              </w:rPr>
              <w:t xml:space="preserve"> </w:t>
            </w:r>
            <w:proofErr w:type="spellStart"/>
            <w:r w:rsidRPr="00F05CB0">
              <w:rPr>
                <w:color w:val="00000A"/>
                <w:lang w:eastAsia="zh-CN"/>
              </w:rPr>
              <w:t>дымниками</w:t>
            </w:r>
            <w:proofErr w:type="spellEnd"/>
            <w:r w:rsidRPr="00F05CB0">
              <w:rPr>
                <w:color w:val="00000A"/>
                <w:lang w:eastAsia="zh-CN"/>
              </w:rPr>
              <w:t xml:space="preserve"> (допускается устройство бутафорских труб с использованием облицовочного материала «под кирпич») </w:t>
            </w:r>
          </w:p>
          <w:p w:rsidR="001A419E" w:rsidRPr="00F05CB0" w:rsidRDefault="001A419E" w:rsidP="00165A88">
            <w:pPr>
              <w:suppressAutoHyphens/>
              <w:autoSpaceDE/>
              <w:autoSpaceDN/>
              <w:ind w:firstLine="0"/>
              <w:jc w:val="left"/>
              <w:rPr>
                <w:color w:val="00000A"/>
                <w:lang w:eastAsia="zh-CN"/>
              </w:rPr>
            </w:pP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 xml:space="preserve">6. При ремонте внешних капитальных стен использовать строганное или окоренное бревно (исключается использование бруса и </w:t>
            </w:r>
            <w:proofErr w:type="spellStart"/>
            <w:r w:rsidRPr="00F05CB0">
              <w:rPr>
                <w:color w:val="00000A"/>
                <w:lang w:eastAsia="zh-CN"/>
              </w:rPr>
              <w:t>оцилиндрованных</w:t>
            </w:r>
            <w:proofErr w:type="spellEnd"/>
            <w:r w:rsidRPr="00F05CB0">
              <w:rPr>
                <w:color w:val="00000A"/>
                <w:lang w:eastAsia="zh-CN"/>
              </w:rPr>
              <w:t xml:space="preserve"> бревен) с последующим восстановлением обшивки сруба профилированной доской. Окрасить в соответствии с паспортом фасадов. При ремонте участков брёвен сруба, диаметр новых брёвен должен быть аналогичен диаметру стыкуемого подлинного бревна с учётом усадки. При замене венцов: диаметр брёвен не менее 260мм; предусмотреть сортировку брёвен по диаметру; сбег бревна не более </w:t>
            </w:r>
            <w:smartTag w:uri="urn:schemas-microsoft-com:office:smarttags" w:element="metricconverter">
              <w:smartTagPr>
                <w:attr w:name="ProductID" w:val="1 см"/>
              </w:smartTagPr>
              <w:r w:rsidRPr="00F05CB0">
                <w:rPr>
                  <w:color w:val="00000A"/>
                  <w:lang w:eastAsia="zh-CN"/>
                </w:rPr>
                <w:t>1 см</w:t>
              </w:r>
            </w:smartTag>
            <w:r w:rsidRPr="00F05CB0">
              <w:rPr>
                <w:color w:val="00000A"/>
                <w:lang w:eastAsia="zh-CN"/>
              </w:rPr>
              <w:t xml:space="preserve">. на </w:t>
            </w:r>
            <w:smartTag w:uri="urn:schemas-microsoft-com:office:smarttags" w:element="metricconverter">
              <w:smartTagPr>
                <w:attr w:name="ProductID" w:val="1 метр"/>
              </w:smartTagPr>
              <w:r w:rsidRPr="00F05CB0">
                <w:rPr>
                  <w:color w:val="00000A"/>
                  <w:lang w:eastAsia="zh-CN"/>
                </w:rPr>
                <w:t>1 метр</w:t>
              </w:r>
            </w:smartTag>
            <w:r w:rsidRPr="00F05CB0">
              <w:rPr>
                <w:color w:val="00000A"/>
                <w:lang w:eastAsia="zh-CN"/>
              </w:rPr>
              <w:t xml:space="preserve"> длинны бревна. </w:t>
            </w:r>
          </w:p>
          <w:p w:rsidR="001A419E" w:rsidRPr="00F05CB0" w:rsidRDefault="001A419E" w:rsidP="00165A88">
            <w:pPr>
              <w:suppressAutoHyphens/>
              <w:autoSpaceDE/>
              <w:autoSpaceDN/>
              <w:ind w:firstLine="0"/>
              <w:jc w:val="left"/>
              <w:rPr>
                <w:color w:val="00000A"/>
                <w:lang w:eastAsia="zh-CN"/>
              </w:rPr>
            </w:pP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 xml:space="preserve">7. При восстановлении оконных заполнений с колодами в несущих стенах предусмотреть сохранение их первоначального облика (сохранение выступа колоды и внешней оконной рамы за плоскость наружной стены, сохранение исторической </w:t>
            </w:r>
            <w:proofErr w:type="spellStart"/>
            <w:r w:rsidRPr="00F05CB0">
              <w:rPr>
                <w:color w:val="00000A"/>
                <w:lang w:eastAsia="zh-CN"/>
              </w:rPr>
              <w:t>расстекловки</w:t>
            </w:r>
            <w:proofErr w:type="spellEnd"/>
            <w:r w:rsidRPr="00F05CB0">
              <w:rPr>
                <w:color w:val="00000A"/>
                <w:lang w:eastAsia="zh-CN"/>
              </w:rPr>
              <w:t xml:space="preserve">). Использование пластиковых окон недопустимо. </w:t>
            </w:r>
          </w:p>
          <w:p w:rsidR="001A419E" w:rsidRPr="00F05CB0" w:rsidRDefault="001A419E" w:rsidP="00165A88">
            <w:pPr>
              <w:tabs>
                <w:tab w:val="left" w:pos="720"/>
              </w:tabs>
              <w:autoSpaceDE/>
              <w:autoSpaceDN/>
              <w:snapToGrid w:val="0"/>
              <w:ind w:firstLine="0"/>
              <w:jc w:val="left"/>
              <w:rPr>
                <w:color w:val="00000A"/>
                <w:lang w:eastAsia="zh-CN"/>
              </w:rPr>
            </w:pPr>
          </w:p>
          <w:p w:rsidR="001A419E" w:rsidRPr="00F05CB0" w:rsidRDefault="001A419E" w:rsidP="00165A88">
            <w:pPr>
              <w:tabs>
                <w:tab w:val="left" w:pos="720"/>
              </w:tabs>
              <w:autoSpaceDE/>
              <w:autoSpaceDN/>
              <w:snapToGrid w:val="0"/>
              <w:ind w:firstLine="0"/>
              <w:jc w:val="left"/>
              <w:rPr>
                <w:color w:val="00000A"/>
                <w:lang w:eastAsia="zh-CN"/>
              </w:rPr>
            </w:pPr>
            <w:r w:rsidRPr="00F05CB0">
              <w:rPr>
                <w:color w:val="00000A"/>
                <w:lang w:eastAsia="zh-CN"/>
              </w:rPr>
              <w:t xml:space="preserve">8. Предусмотреть инженерное обеспечение объекта в соответствии с современными нормами, в том числе: устройство новой системы водоснабжения, канализации, отопления, электроснабжения, вентиляции, пожарной сигнализации. Предусмотреть систему естественной вентиляции. Наружный выход вентиляционных труб на крыше (при их наличии в проекте) стилизовать под печные трубы с </w:t>
            </w:r>
            <w:proofErr w:type="gramStart"/>
            <w:r w:rsidRPr="00F05CB0">
              <w:rPr>
                <w:color w:val="00000A"/>
                <w:lang w:eastAsia="zh-CN"/>
              </w:rPr>
              <w:t>узорным</w:t>
            </w:r>
            <w:proofErr w:type="gramEnd"/>
            <w:r w:rsidRPr="00F05CB0">
              <w:rPr>
                <w:color w:val="00000A"/>
                <w:lang w:eastAsia="zh-CN"/>
              </w:rPr>
              <w:t xml:space="preserve"> </w:t>
            </w:r>
            <w:proofErr w:type="spellStart"/>
            <w:r w:rsidRPr="00F05CB0">
              <w:rPr>
                <w:color w:val="00000A"/>
                <w:lang w:eastAsia="zh-CN"/>
              </w:rPr>
              <w:t>дымником</w:t>
            </w:r>
            <w:proofErr w:type="spellEnd"/>
            <w:r w:rsidRPr="00F05CB0">
              <w:rPr>
                <w:color w:val="00000A"/>
                <w:lang w:eastAsia="zh-CN"/>
              </w:rPr>
              <w:t>.</w:t>
            </w:r>
          </w:p>
          <w:p w:rsidR="001A419E" w:rsidRPr="00F05CB0" w:rsidRDefault="001A419E" w:rsidP="00165A88">
            <w:pPr>
              <w:tabs>
                <w:tab w:val="left" w:pos="720"/>
              </w:tabs>
              <w:autoSpaceDE/>
              <w:autoSpaceDN/>
              <w:snapToGrid w:val="0"/>
              <w:ind w:firstLine="0"/>
              <w:jc w:val="left"/>
              <w:rPr>
                <w:color w:val="00000A"/>
                <w:lang w:eastAsia="zh-CN"/>
              </w:rPr>
            </w:pPr>
          </w:p>
          <w:p w:rsidR="001A419E" w:rsidRPr="00F05CB0" w:rsidRDefault="001A419E" w:rsidP="00165A88">
            <w:pPr>
              <w:tabs>
                <w:tab w:val="left" w:pos="720"/>
              </w:tabs>
              <w:autoSpaceDE/>
              <w:autoSpaceDN/>
              <w:snapToGrid w:val="0"/>
              <w:ind w:firstLine="0"/>
              <w:jc w:val="left"/>
              <w:rPr>
                <w:color w:val="00000A"/>
                <w:lang w:eastAsia="zh-CN"/>
              </w:rPr>
            </w:pPr>
            <w:r w:rsidRPr="00F05CB0">
              <w:rPr>
                <w:color w:val="00000A"/>
                <w:lang w:eastAsia="zh-CN"/>
              </w:rPr>
              <w:t>9. Предусмотреть выполнение благоустройства территории, озеленения и водоотведения.</w:t>
            </w:r>
          </w:p>
        </w:tc>
      </w:tr>
      <w:tr w:rsidR="001A419E" w:rsidRPr="00F05CB0" w:rsidTr="00165A88">
        <w:trPr>
          <w:gridAfter w:val="1"/>
          <w:wAfter w:w="313" w:type="dxa"/>
          <w:trHeight w:val="709"/>
        </w:trPr>
        <w:tc>
          <w:tcPr>
            <w:tcW w:w="565" w:type="dxa"/>
            <w:tcBorders>
              <w:bottom w:val="single" w:sz="4" w:space="0" w:color="00000A"/>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lastRenderedPageBreak/>
              <w:t>10</w:t>
            </w:r>
          </w:p>
        </w:tc>
        <w:tc>
          <w:tcPr>
            <w:tcW w:w="3017" w:type="dxa"/>
            <w:gridSpan w:val="2"/>
            <w:tcBorders>
              <w:left w:val="single" w:sz="4" w:space="0" w:color="000001"/>
              <w:bottom w:val="single" w:sz="4" w:space="0" w:color="00000A"/>
            </w:tcBorders>
            <w:tcMar>
              <w:left w:w="58" w:type="dxa"/>
            </w:tcMar>
          </w:tcPr>
          <w:p w:rsidR="001A419E" w:rsidRPr="00F05CB0" w:rsidRDefault="001A419E" w:rsidP="00165A88">
            <w:pPr>
              <w:suppressAutoHyphens/>
              <w:autoSpaceDE/>
              <w:autoSpaceDN/>
              <w:snapToGrid w:val="0"/>
              <w:ind w:firstLine="0"/>
              <w:jc w:val="left"/>
              <w:rPr>
                <w:color w:val="00000A"/>
                <w:lang w:eastAsia="zh-CN"/>
              </w:rPr>
            </w:pPr>
            <w:r w:rsidRPr="00F05CB0">
              <w:rPr>
                <w:color w:val="00000A"/>
                <w:lang w:eastAsia="zh-CN"/>
              </w:rPr>
              <w:t>Требования к проектно-сметной документации</w:t>
            </w:r>
          </w:p>
        </w:tc>
        <w:tc>
          <w:tcPr>
            <w:tcW w:w="6625" w:type="dxa"/>
            <w:gridSpan w:val="3"/>
            <w:tcBorders>
              <w:left w:val="single" w:sz="4" w:space="0" w:color="000001"/>
              <w:bottom w:val="single" w:sz="4" w:space="0" w:color="00000A"/>
              <w:right w:val="single" w:sz="4" w:space="0" w:color="000001"/>
            </w:tcBorders>
            <w:tcMar>
              <w:left w:w="58" w:type="dxa"/>
            </w:tcMar>
          </w:tcPr>
          <w:p w:rsidR="001A419E" w:rsidRPr="00F05CB0" w:rsidRDefault="001A419E" w:rsidP="00165A88">
            <w:pPr>
              <w:suppressAutoHyphens/>
              <w:autoSpaceDE/>
              <w:autoSpaceDN/>
              <w:snapToGrid w:val="0"/>
              <w:ind w:firstLine="0"/>
              <w:jc w:val="left"/>
              <w:rPr>
                <w:color w:val="00000A"/>
                <w:lang w:eastAsia="zh-CN"/>
              </w:rPr>
            </w:pPr>
            <w:r w:rsidRPr="00F05CB0">
              <w:rPr>
                <w:color w:val="00000A"/>
                <w:lang w:eastAsia="zh-CN"/>
              </w:rPr>
              <w:t xml:space="preserve">При выполнении </w:t>
            </w:r>
            <w:proofErr w:type="spellStart"/>
            <w:r w:rsidRPr="00F05CB0">
              <w:rPr>
                <w:color w:val="00000A"/>
                <w:lang w:eastAsia="zh-CN"/>
              </w:rPr>
              <w:t>проектно</w:t>
            </w:r>
            <w:proofErr w:type="spellEnd"/>
            <w:r w:rsidRPr="00F05CB0">
              <w:rPr>
                <w:color w:val="00000A"/>
                <w:lang w:eastAsia="zh-CN"/>
              </w:rPr>
              <w:t>–сметной документации следует руководствоваться:</w:t>
            </w:r>
          </w:p>
          <w:p w:rsidR="001A419E" w:rsidRPr="00F05CB0" w:rsidRDefault="001A419E" w:rsidP="00165A88">
            <w:pPr>
              <w:suppressAutoHyphens/>
              <w:autoSpaceDE/>
              <w:autoSpaceDN/>
              <w:ind w:firstLine="0"/>
              <w:rPr>
                <w:color w:val="00000A"/>
                <w:lang w:eastAsia="zh-CN"/>
              </w:rPr>
            </w:pPr>
            <w:r w:rsidRPr="00F05CB0">
              <w:rPr>
                <w:color w:val="00000A"/>
                <w:lang w:eastAsia="zh-CN"/>
              </w:rPr>
              <w:t xml:space="preserve">– </w:t>
            </w:r>
            <w:r w:rsidRPr="00F05CB0">
              <w:rPr>
                <w:color w:val="000000"/>
                <w:lang w:eastAsia="zh-CN"/>
              </w:rPr>
              <w:t>Федеральным законом от 25.06.2002 №73-ФЗ «Об объектах культурного наследия (памятниках истории и культуры) народов Российской Федерации»;</w:t>
            </w:r>
          </w:p>
          <w:p w:rsidR="001A419E" w:rsidRPr="00F05CB0" w:rsidRDefault="001A419E" w:rsidP="00165A88">
            <w:pPr>
              <w:suppressAutoHyphens/>
              <w:autoSpaceDE/>
              <w:autoSpaceDN/>
              <w:ind w:firstLine="0"/>
              <w:jc w:val="left"/>
              <w:rPr>
                <w:color w:val="000000"/>
                <w:lang w:eastAsia="zh-CN"/>
              </w:rPr>
            </w:pPr>
            <w:r w:rsidRPr="00F05CB0">
              <w:rPr>
                <w:color w:val="000000"/>
                <w:lang w:eastAsia="zh-CN"/>
              </w:rPr>
              <w:t xml:space="preserve">- Постановлением Правительства РФ от 16 февраля </w:t>
            </w:r>
            <w:smartTag w:uri="urn:schemas-microsoft-com:office:smarttags" w:element="metricconverter">
              <w:smartTagPr>
                <w:attr w:name="ProductID" w:val="2008 г"/>
              </w:smartTagPr>
              <w:r w:rsidRPr="00F05CB0">
                <w:rPr>
                  <w:color w:val="000000"/>
                  <w:lang w:eastAsia="zh-CN"/>
                </w:rPr>
                <w:t>2008 г</w:t>
              </w:r>
            </w:smartTag>
            <w:r w:rsidRPr="00F05CB0">
              <w:rPr>
                <w:color w:val="000000"/>
                <w:lang w:eastAsia="zh-CN"/>
              </w:rPr>
              <w:t>. N 87 «О составе разделов проектной документации и требованиях к их содержанию»</w:t>
            </w:r>
          </w:p>
          <w:p w:rsidR="001A419E" w:rsidRPr="00F05CB0" w:rsidRDefault="001A419E" w:rsidP="00165A88">
            <w:pPr>
              <w:suppressAutoHyphens/>
              <w:autoSpaceDE/>
              <w:autoSpaceDN/>
              <w:ind w:firstLine="0"/>
              <w:rPr>
                <w:color w:val="00000A"/>
                <w:lang w:eastAsia="zh-CN"/>
              </w:rPr>
            </w:pPr>
            <w:r w:rsidRPr="00F05CB0">
              <w:rPr>
                <w:color w:val="00000A"/>
                <w:lang w:eastAsia="zh-CN"/>
              </w:rPr>
              <w:t xml:space="preserve">–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w:t>
            </w:r>
            <w:r w:rsidRPr="00F05CB0">
              <w:rPr>
                <w:color w:val="00000A"/>
                <w:lang w:eastAsia="zh-CN"/>
              </w:rPr>
              <w:lastRenderedPageBreak/>
              <w:t>градостроительных регламентов в границах данных зон охраны"</w:t>
            </w:r>
          </w:p>
          <w:p w:rsidR="001A419E" w:rsidRPr="00F05CB0" w:rsidRDefault="001A419E" w:rsidP="00165A88">
            <w:pPr>
              <w:suppressAutoHyphens/>
              <w:autoSpaceDE/>
              <w:autoSpaceDN/>
              <w:ind w:firstLine="0"/>
              <w:rPr>
                <w:color w:val="00000A"/>
                <w:lang w:eastAsia="zh-CN"/>
              </w:rPr>
            </w:pPr>
            <w:r w:rsidRPr="00F05CB0">
              <w:rPr>
                <w:color w:val="00000A"/>
                <w:lang w:eastAsia="zh-CN"/>
              </w:rPr>
              <w:t>- Положением об особом правовом режиме в отношении объектов деревянного зодчества, находящихся в собственности муниципального образования «Город Томск» (утв. решением Думы Города Томска от 04.02.2014 № 944)</w:t>
            </w:r>
          </w:p>
        </w:tc>
      </w:tr>
      <w:tr w:rsidR="001A419E" w:rsidRPr="00F05CB0" w:rsidTr="00165A88">
        <w:trPr>
          <w:gridAfter w:val="1"/>
          <w:wAfter w:w="313" w:type="dxa"/>
          <w:trHeight w:val="322"/>
        </w:trPr>
        <w:tc>
          <w:tcPr>
            <w:tcW w:w="565" w:type="dxa"/>
            <w:tcBorders>
              <w:top w:val="single" w:sz="4" w:space="0" w:color="00000A"/>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lastRenderedPageBreak/>
              <w:t>11</w:t>
            </w:r>
          </w:p>
        </w:tc>
        <w:tc>
          <w:tcPr>
            <w:tcW w:w="3017" w:type="dxa"/>
            <w:gridSpan w:val="2"/>
            <w:tcBorders>
              <w:top w:val="single" w:sz="4" w:space="0" w:color="00000A"/>
              <w:left w:val="single" w:sz="4" w:space="0" w:color="000001"/>
            </w:tcBorders>
            <w:tcMar>
              <w:left w:w="58" w:type="dxa"/>
            </w:tcMar>
          </w:tcPr>
          <w:p w:rsidR="001A419E" w:rsidRPr="00F05CB0" w:rsidRDefault="001A419E" w:rsidP="00165A88">
            <w:pPr>
              <w:suppressAutoHyphens/>
              <w:autoSpaceDE/>
              <w:autoSpaceDN/>
              <w:snapToGrid w:val="0"/>
              <w:ind w:firstLine="0"/>
              <w:jc w:val="left"/>
              <w:rPr>
                <w:color w:val="00000A"/>
                <w:lang w:eastAsia="zh-CN"/>
              </w:rPr>
            </w:pPr>
            <w:r w:rsidRPr="00F05CB0">
              <w:rPr>
                <w:color w:val="00000A"/>
                <w:lang w:eastAsia="zh-CN"/>
              </w:rPr>
              <w:t>Согласование документации</w:t>
            </w:r>
          </w:p>
        </w:tc>
        <w:tc>
          <w:tcPr>
            <w:tcW w:w="6625" w:type="dxa"/>
            <w:gridSpan w:val="3"/>
            <w:tcBorders>
              <w:top w:val="single" w:sz="4" w:space="0" w:color="00000A"/>
              <w:left w:val="single" w:sz="4" w:space="0" w:color="000001"/>
              <w:right w:val="single" w:sz="4" w:space="0" w:color="000001"/>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 xml:space="preserve">Результаты обследования, обмерные чертежи и проектную документацию необходимо согласовать с департаментом архитектуры и градостроительства администрации Города Томска и МБУ «Проектно-сметное бюро» в рамках их полномочий, установленных распоряжением администрации Города Томска от 06.04.2016 № </w:t>
            </w:r>
            <w:proofErr w:type="gramStart"/>
            <w:r w:rsidRPr="00F05CB0">
              <w:rPr>
                <w:color w:val="00000A"/>
                <w:lang w:eastAsia="zh-CN"/>
              </w:rPr>
              <w:t>р</w:t>
            </w:r>
            <w:proofErr w:type="gramEnd"/>
            <w:r w:rsidRPr="00F05CB0">
              <w:rPr>
                <w:color w:val="00000A"/>
                <w:lang w:eastAsia="zh-CN"/>
              </w:rPr>
              <w:t xml:space="preserve"> 313 «О наделении полномочиями». </w:t>
            </w:r>
          </w:p>
          <w:p w:rsidR="001A419E" w:rsidRPr="00F05CB0" w:rsidRDefault="001A419E" w:rsidP="00165A88">
            <w:pPr>
              <w:suppressAutoHyphens/>
              <w:autoSpaceDE/>
              <w:autoSpaceDN/>
              <w:ind w:firstLine="0"/>
              <w:jc w:val="left"/>
              <w:rPr>
                <w:color w:val="00000A"/>
                <w:lang w:eastAsia="zh-CN"/>
              </w:rPr>
            </w:pPr>
            <w:r w:rsidRPr="00F05CB0">
              <w:rPr>
                <w:color w:val="00000A"/>
                <w:lang w:eastAsia="zh-CN"/>
              </w:rPr>
              <w:t>Паспорт фасадов согласовать с департаментом архитектуры и градостроительства администрации Города Томска в установленном порядке.</w:t>
            </w:r>
          </w:p>
          <w:p w:rsidR="001A419E" w:rsidRPr="00F05CB0" w:rsidRDefault="001A419E" w:rsidP="00165A88">
            <w:pPr>
              <w:suppressAutoHyphens/>
              <w:autoSpaceDE/>
              <w:autoSpaceDN/>
              <w:ind w:firstLine="0"/>
              <w:jc w:val="left"/>
              <w:rPr>
                <w:color w:val="00000A"/>
                <w:lang w:eastAsia="zh-CN"/>
              </w:rPr>
            </w:pP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 xml:space="preserve">Согласованную документацию передать в департамент архитектуры и градостроительства администрации Города Томска в 3 (трех) экземплярах на бумажном носителе, а также 1 (один) экземпляр в электронном виде: проектную документацию в формате </w:t>
            </w:r>
            <w:r w:rsidRPr="00F05CB0">
              <w:rPr>
                <w:color w:val="00000A"/>
                <w:lang w:val="en-US" w:eastAsia="zh-CN"/>
              </w:rPr>
              <w:t>PDF</w:t>
            </w:r>
            <w:r w:rsidRPr="00F05CB0">
              <w:rPr>
                <w:color w:val="00000A"/>
                <w:lang w:eastAsia="zh-CN"/>
              </w:rPr>
              <w:t xml:space="preserve">, </w:t>
            </w:r>
            <w:r w:rsidRPr="00F05CB0">
              <w:rPr>
                <w:color w:val="00000A"/>
                <w:lang w:val="en-US" w:eastAsia="zh-CN"/>
              </w:rPr>
              <w:t>JPG</w:t>
            </w:r>
            <w:r w:rsidRPr="00F05CB0">
              <w:rPr>
                <w:color w:val="00000A"/>
                <w:lang w:eastAsia="zh-CN"/>
              </w:rPr>
              <w:t xml:space="preserve">; сметную документацию в форматах сметной программы или  АРПС и </w:t>
            </w:r>
            <w:r w:rsidRPr="00F05CB0">
              <w:rPr>
                <w:color w:val="00000A"/>
                <w:lang w:val="en-US" w:eastAsia="zh-CN"/>
              </w:rPr>
              <w:t>doc</w:t>
            </w:r>
            <w:r w:rsidRPr="00F05CB0">
              <w:rPr>
                <w:color w:val="00000A"/>
                <w:lang w:eastAsia="zh-CN"/>
              </w:rPr>
              <w:t>.</w:t>
            </w:r>
          </w:p>
        </w:tc>
      </w:tr>
      <w:tr w:rsidR="001A419E" w:rsidRPr="00F05CB0" w:rsidTr="00165A88">
        <w:trPr>
          <w:gridAfter w:val="1"/>
          <w:wAfter w:w="313" w:type="dxa"/>
          <w:trHeight w:val="1124"/>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12</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Исходная и</w:t>
            </w:r>
          </w:p>
          <w:p w:rsidR="001A419E" w:rsidRPr="00F05CB0" w:rsidRDefault="001A419E" w:rsidP="00165A88">
            <w:pPr>
              <w:suppressAutoHyphens/>
              <w:autoSpaceDE/>
              <w:autoSpaceDN/>
              <w:snapToGrid w:val="0"/>
              <w:ind w:firstLine="0"/>
              <w:rPr>
                <w:rFonts w:ascii="Tahoma" w:hAnsi="Tahoma" w:cs="Tahoma"/>
                <w:color w:val="00000A"/>
                <w:sz w:val="22"/>
                <w:szCs w:val="22"/>
                <w:lang w:eastAsia="zh-CN"/>
              </w:rPr>
            </w:pPr>
            <w:r w:rsidRPr="00F05CB0">
              <w:rPr>
                <w:color w:val="00000A"/>
                <w:lang w:eastAsia="zh-CN"/>
              </w:rPr>
              <w:t xml:space="preserve"> разрешительная документация, представляемая Администрацией Города Томска</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Предоставляется по мере необходимости:</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Копия технического паспорта.</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 xml:space="preserve">Ранее выполненные исследования объекта (при наличии). </w:t>
            </w:r>
          </w:p>
          <w:p w:rsidR="001A419E" w:rsidRPr="00F05CB0" w:rsidRDefault="001A419E" w:rsidP="00165A88">
            <w:pPr>
              <w:suppressAutoHyphens/>
              <w:autoSpaceDE/>
              <w:autoSpaceDN/>
              <w:snapToGrid w:val="0"/>
              <w:ind w:firstLine="0"/>
              <w:rPr>
                <w:color w:val="00000A"/>
                <w:lang w:eastAsia="zh-CN"/>
              </w:rPr>
            </w:pPr>
            <w:proofErr w:type="spellStart"/>
            <w:r w:rsidRPr="00F05CB0">
              <w:rPr>
                <w:color w:val="00000A"/>
                <w:lang w:eastAsia="zh-CN"/>
              </w:rPr>
              <w:t>Фотофиксации</w:t>
            </w:r>
            <w:proofErr w:type="spellEnd"/>
            <w:r w:rsidRPr="00F05CB0">
              <w:rPr>
                <w:color w:val="00000A"/>
                <w:lang w:eastAsia="zh-CN"/>
              </w:rPr>
              <w:t>.</w:t>
            </w:r>
          </w:p>
        </w:tc>
      </w:tr>
      <w:tr w:rsidR="001A419E" w:rsidRPr="00F05CB0" w:rsidTr="00165A88">
        <w:trPr>
          <w:gridAfter w:val="1"/>
          <w:wAfter w:w="313" w:type="dxa"/>
          <w:trHeight w:val="1124"/>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13</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Исходная и</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разрешительная документация, представляемая Заказчиком</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Технические условия на подключение к наружным сетям</w:t>
            </w:r>
          </w:p>
        </w:tc>
      </w:tr>
      <w:tr w:rsidR="001A419E" w:rsidRPr="00F05CB0" w:rsidTr="00165A88">
        <w:trPr>
          <w:gridAfter w:val="1"/>
          <w:wAfter w:w="313" w:type="dxa"/>
          <w:trHeight w:val="1124"/>
        </w:trPr>
        <w:tc>
          <w:tcPr>
            <w:tcW w:w="565" w:type="dxa"/>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14</w:t>
            </w:r>
          </w:p>
        </w:tc>
        <w:tc>
          <w:tcPr>
            <w:tcW w:w="3017" w:type="dxa"/>
            <w:gridSpan w:val="2"/>
            <w:tcBorders>
              <w:left w:val="single" w:sz="4" w:space="0" w:color="000001"/>
            </w:tcBorders>
            <w:tcMar>
              <w:left w:w="58" w:type="dxa"/>
            </w:tcMar>
          </w:tcPr>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Дополнительные требования и условия</w:t>
            </w:r>
          </w:p>
        </w:tc>
        <w:tc>
          <w:tcPr>
            <w:tcW w:w="6625" w:type="dxa"/>
            <w:gridSpan w:val="3"/>
            <w:tcBorders>
              <w:left w:val="single" w:sz="4" w:space="0" w:color="000001"/>
              <w:right w:val="single" w:sz="4" w:space="0" w:color="000001"/>
            </w:tcBorders>
            <w:tcMar>
              <w:left w:w="58" w:type="dxa"/>
            </w:tcMar>
          </w:tcPr>
          <w:p w:rsidR="001A419E" w:rsidRPr="00F05CB0" w:rsidRDefault="001A419E" w:rsidP="00165A88">
            <w:pPr>
              <w:suppressAutoHyphens/>
              <w:autoSpaceDE/>
              <w:autoSpaceDN/>
              <w:ind w:firstLine="0"/>
              <w:jc w:val="left"/>
              <w:rPr>
                <w:color w:val="00000A"/>
                <w:lang w:eastAsia="zh-CN"/>
              </w:rPr>
            </w:pPr>
            <w:r w:rsidRPr="00F05CB0">
              <w:rPr>
                <w:color w:val="00000A"/>
                <w:lang w:eastAsia="zh-CN"/>
              </w:rPr>
              <w:t xml:space="preserve">Внесение изменений в технические решения проектно-сметной документации при производстве работ разрешается только после согласования с департаментом архитектуры и градостроительства администрации Города и МБУ «Проектно-сметное бюро» в рамках их полномочий, установленных распоряжением администрации Города Томска от 06.04.2016 № </w:t>
            </w:r>
            <w:proofErr w:type="gramStart"/>
            <w:r w:rsidRPr="00F05CB0">
              <w:rPr>
                <w:color w:val="00000A"/>
                <w:lang w:eastAsia="zh-CN"/>
              </w:rPr>
              <w:t>р</w:t>
            </w:r>
            <w:proofErr w:type="gramEnd"/>
            <w:r w:rsidRPr="00F05CB0">
              <w:rPr>
                <w:color w:val="00000A"/>
                <w:lang w:eastAsia="zh-CN"/>
              </w:rPr>
              <w:t xml:space="preserve"> 313 «О наделении полномочиями». </w:t>
            </w:r>
          </w:p>
          <w:p w:rsidR="001A419E" w:rsidRPr="00F05CB0" w:rsidRDefault="001A419E" w:rsidP="00165A88">
            <w:pPr>
              <w:suppressAutoHyphens/>
              <w:autoSpaceDE/>
              <w:autoSpaceDN/>
              <w:snapToGrid w:val="0"/>
              <w:ind w:firstLine="0"/>
              <w:rPr>
                <w:color w:val="00000A"/>
                <w:lang w:eastAsia="zh-CN"/>
              </w:rPr>
            </w:pPr>
            <w:r w:rsidRPr="00F05CB0">
              <w:rPr>
                <w:color w:val="00000A"/>
                <w:lang w:eastAsia="zh-CN"/>
              </w:rPr>
              <w:t>Все земляные работы вести по согласованию с комитетом по охране объектов культурного наследия Администрации Томской области.</w:t>
            </w:r>
          </w:p>
        </w:tc>
      </w:tr>
      <w:tr w:rsidR="001A419E" w:rsidRPr="00E030FD" w:rsidTr="00165A88">
        <w:tblPrEx>
          <w:tblBorders>
            <w:top w:val="none" w:sz="0" w:space="0" w:color="auto"/>
            <w:left w:val="none" w:sz="0" w:space="0" w:color="auto"/>
            <w:bottom w:val="none" w:sz="0" w:space="0" w:color="auto"/>
            <w:insideH w:val="none" w:sz="0" w:space="0" w:color="auto"/>
          </w:tblBorders>
          <w:tblCellMar>
            <w:left w:w="108" w:type="dxa"/>
          </w:tblCellMar>
        </w:tblPrEx>
        <w:trPr>
          <w:gridBefore w:val="2"/>
          <w:wBefore w:w="596" w:type="dxa"/>
        </w:trPr>
        <w:tc>
          <w:tcPr>
            <w:tcW w:w="5388" w:type="dxa"/>
            <w:gridSpan w:val="2"/>
          </w:tcPr>
          <w:p w:rsidR="001A419E" w:rsidRPr="009464D9" w:rsidRDefault="001A419E" w:rsidP="00165A88">
            <w:pPr>
              <w:suppressAutoHyphens/>
              <w:ind w:left="284"/>
              <w:jc w:val="left"/>
              <w:rPr>
                <w:b/>
                <w:u w:val="single"/>
              </w:rPr>
            </w:pPr>
            <w:r w:rsidRPr="009464D9">
              <w:rPr>
                <w:b/>
                <w:u w:val="single"/>
              </w:rPr>
              <w:t>Арендодатель:</w:t>
            </w:r>
          </w:p>
          <w:p w:rsidR="001A419E" w:rsidRDefault="001A419E" w:rsidP="00165A88">
            <w:pPr>
              <w:pStyle w:val="2"/>
              <w:tabs>
                <w:tab w:val="left" w:pos="142"/>
                <w:tab w:val="left" w:pos="426"/>
              </w:tabs>
              <w:spacing w:after="0" w:line="240" w:lineRule="auto"/>
              <w:ind w:firstLine="0"/>
              <w:rPr>
                <w:b/>
                <w:sz w:val="20"/>
              </w:rPr>
            </w:pPr>
          </w:p>
          <w:p w:rsidR="001A419E" w:rsidRDefault="001A419E" w:rsidP="00165A88">
            <w:pPr>
              <w:adjustRightInd w:val="0"/>
              <w:ind w:firstLine="0"/>
              <w:jc w:val="left"/>
              <w:rPr>
                <w:color w:val="000000"/>
                <w:sz w:val="20"/>
                <w:szCs w:val="20"/>
              </w:rPr>
            </w:pPr>
            <w:r>
              <w:rPr>
                <w:b/>
                <w:bCs/>
                <w:color w:val="000000"/>
                <w:sz w:val="20"/>
                <w:szCs w:val="20"/>
              </w:rPr>
              <w:t>Департамент управления муниципальной собственностью администрации Города Томска</w:t>
            </w:r>
          </w:p>
          <w:p w:rsidR="001A419E" w:rsidRDefault="001A419E" w:rsidP="00165A88">
            <w:pPr>
              <w:tabs>
                <w:tab w:val="left" w:pos="142"/>
                <w:tab w:val="left" w:pos="426"/>
              </w:tabs>
              <w:adjustRightInd w:val="0"/>
              <w:ind w:firstLine="0"/>
              <w:rPr>
                <w:color w:val="000000"/>
                <w:sz w:val="20"/>
                <w:szCs w:val="20"/>
              </w:rPr>
            </w:pPr>
            <w:r>
              <w:rPr>
                <w:color w:val="000000"/>
                <w:sz w:val="20"/>
                <w:szCs w:val="20"/>
              </w:rPr>
              <w:t>Юридический адрес: 634050, г. Томск, пер. Плеханова, 4 телефон 90 85 00, факс 90 85 62</w:t>
            </w:r>
          </w:p>
          <w:p w:rsidR="001A419E" w:rsidRDefault="001A419E" w:rsidP="00165A88">
            <w:pPr>
              <w:tabs>
                <w:tab w:val="left" w:pos="1800"/>
              </w:tabs>
              <w:ind w:firstLine="0"/>
              <w:jc w:val="left"/>
              <w:rPr>
                <w:b/>
                <w:bCs/>
                <w:color w:val="000000"/>
                <w:sz w:val="20"/>
                <w:szCs w:val="20"/>
              </w:rPr>
            </w:pPr>
          </w:p>
          <w:p w:rsidR="001A419E" w:rsidRDefault="001A419E" w:rsidP="00165A88">
            <w:pPr>
              <w:tabs>
                <w:tab w:val="left" w:pos="1800"/>
              </w:tabs>
              <w:ind w:firstLine="0"/>
              <w:jc w:val="left"/>
              <w:rPr>
                <w:b/>
                <w:sz w:val="20"/>
                <w:szCs w:val="20"/>
              </w:rPr>
            </w:pPr>
          </w:p>
          <w:p w:rsidR="00C54D3A" w:rsidRDefault="00C54D3A" w:rsidP="00165A88">
            <w:pPr>
              <w:tabs>
                <w:tab w:val="left" w:pos="1800"/>
              </w:tabs>
              <w:ind w:firstLine="0"/>
              <w:jc w:val="left"/>
              <w:rPr>
                <w:b/>
                <w:sz w:val="20"/>
                <w:szCs w:val="20"/>
              </w:rPr>
            </w:pPr>
          </w:p>
          <w:p w:rsidR="00C54D3A" w:rsidRDefault="00C54D3A" w:rsidP="00165A88">
            <w:pPr>
              <w:tabs>
                <w:tab w:val="left" w:pos="1800"/>
              </w:tabs>
              <w:ind w:firstLine="0"/>
              <w:jc w:val="left"/>
              <w:rPr>
                <w:b/>
                <w:sz w:val="20"/>
                <w:szCs w:val="20"/>
              </w:rPr>
            </w:pPr>
          </w:p>
          <w:p w:rsidR="001A419E" w:rsidRPr="009710BF" w:rsidRDefault="001A419E" w:rsidP="00165A88">
            <w:pPr>
              <w:tabs>
                <w:tab w:val="left" w:pos="1800"/>
              </w:tabs>
              <w:ind w:firstLine="0"/>
              <w:jc w:val="left"/>
              <w:rPr>
                <w:b/>
                <w:sz w:val="20"/>
                <w:szCs w:val="20"/>
              </w:rPr>
            </w:pPr>
            <w:r w:rsidRPr="008B3A1E">
              <w:rPr>
                <w:b/>
                <w:sz w:val="20"/>
                <w:szCs w:val="20"/>
              </w:rPr>
              <w:lastRenderedPageBreak/>
              <w:t>Департамент архитектуры и градостроительства администрации Города Томска</w:t>
            </w:r>
          </w:p>
          <w:p w:rsidR="001A419E" w:rsidRPr="009710BF" w:rsidRDefault="001A419E" w:rsidP="00165A88">
            <w:pPr>
              <w:tabs>
                <w:tab w:val="left" w:pos="1800"/>
              </w:tabs>
              <w:ind w:firstLine="0"/>
              <w:jc w:val="left"/>
              <w:rPr>
                <w:b/>
                <w:sz w:val="20"/>
                <w:szCs w:val="20"/>
              </w:rPr>
            </w:pPr>
            <w:r w:rsidRPr="009710BF">
              <w:rPr>
                <w:sz w:val="20"/>
                <w:szCs w:val="20"/>
              </w:rPr>
              <w:t>Юридический адрес: 634050, г. Томск, пр. Ленина, 73. Телефон/факс 8-3822-</w:t>
            </w:r>
            <w:r>
              <w:rPr>
                <w:sz w:val="20"/>
                <w:szCs w:val="20"/>
              </w:rPr>
              <w:t>52-69-19, 90-37-30;</w:t>
            </w:r>
            <w:r w:rsidRPr="009710BF">
              <w:rPr>
                <w:sz w:val="20"/>
                <w:szCs w:val="20"/>
              </w:rPr>
              <w:br/>
              <w:t>ИНН 7017199740/КПП 701701001</w:t>
            </w:r>
          </w:p>
          <w:p w:rsidR="001A419E" w:rsidRDefault="001A419E" w:rsidP="00165A88">
            <w:pPr>
              <w:pStyle w:val="2"/>
              <w:tabs>
                <w:tab w:val="left" w:pos="284"/>
              </w:tabs>
              <w:spacing w:after="0" w:line="240" w:lineRule="auto"/>
              <w:ind w:firstLine="0"/>
              <w:jc w:val="left"/>
              <w:rPr>
                <w:b/>
                <w:sz w:val="20"/>
                <w:szCs w:val="20"/>
              </w:rPr>
            </w:pPr>
          </w:p>
          <w:p w:rsidR="001A419E" w:rsidRPr="00A05E1E" w:rsidRDefault="001A419E" w:rsidP="00165A88">
            <w:pPr>
              <w:pStyle w:val="2"/>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1A419E" w:rsidRPr="00A05E1E" w:rsidRDefault="001A419E" w:rsidP="00165A88">
            <w:pPr>
              <w:pStyle w:val="2"/>
              <w:tabs>
                <w:tab w:val="left" w:pos="284"/>
              </w:tabs>
              <w:spacing w:after="0" w:line="240" w:lineRule="auto"/>
              <w:ind w:firstLine="0"/>
              <w:jc w:val="left"/>
              <w:rPr>
                <w:b/>
                <w:sz w:val="20"/>
                <w:szCs w:val="20"/>
              </w:rPr>
            </w:pPr>
            <w:r w:rsidRPr="00A05E1E">
              <w:rPr>
                <w:b/>
                <w:sz w:val="20"/>
                <w:szCs w:val="20"/>
              </w:rPr>
              <w:t>учета»</w:t>
            </w:r>
          </w:p>
          <w:p w:rsidR="001A419E" w:rsidRPr="00A05E1E" w:rsidRDefault="001A419E" w:rsidP="00165A88">
            <w:pPr>
              <w:pStyle w:val="2"/>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1A419E" w:rsidRPr="00A05E1E" w:rsidRDefault="001A419E" w:rsidP="00165A88">
            <w:pPr>
              <w:pStyle w:val="2"/>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1A419E" w:rsidRPr="00A05E1E" w:rsidRDefault="001A419E" w:rsidP="00165A88">
            <w:pPr>
              <w:pStyle w:val="2"/>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1A419E" w:rsidRDefault="001A419E" w:rsidP="00165A88">
            <w:pPr>
              <w:tabs>
                <w:tab w:val="left" w:pos="1800"/>
              </w:tabs>
              <w:ind w:firstLine="0"/>
              <w:jc w:val="left"/>
              <w:rPr>
                <w:b/>
                <w:sz w:val="20"/>
                <w:szCs w:val="20"/>
              </w:rPr>
            </w:pPr>
          </w:p>
          <w:p w:rsidR="001A419E" w:rsidRDefault="001A419E" w:rsidP="00165A88">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1A419E" w:rsidRPr="00B842B5" w:rsidRDefault="001A419E" w:rsidP="00165A88">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w:t>
            </w:r>
            <w:proofErr w:type="gramStart"/>
            <w:r w:rsidRPr="00B842B5">
              <w:rPr>
                <w:sz w:val="20"/>
                <w:szCs w:val="20"/>
              </w:rPr>
              <w:t>.Т</w:t>
            </w:r>
            <w:proofErr w:type="gramEnd"/>
            <w:r w:rsidRPr="00B842B5">
              <w:rPr>
                <w:sz w:val="20"/>
                <w:szCs w:val="20"/>
              </w:rPr>
              <w:t>омск</w:t>
            </w:r>
            <w:proofErr w:type="spellEnd"/>
            <w:r w:rsidRPr="00B842B5">
              <w:rPr>
                <w:sz w:val="20"/>
                <w:szCs w:val="20"/>
              </w:rPr>
              <w:t>, улица Гоголя 12/1, тел. (+7 3822) 53-18-80</w:t>
            </w:r>
          </w:p>
          <w:p w:rsidR="001A419E" w:rsidRPr="009710BF" w:rsidRDefault="001A419E" w:rsidP="00165A88">
            <w:pPr>
              <w:tabs>
                <w:tab w:val="left" w:pos="1800"/>
              </w:tabs>
              <w:ind w:firstLine="0"/>
              <w:jc w:val="left"/>
              <w:rPr>
                <w:b/>
                <w:sz w:val="20"/>
                <w:szCs w:val="20"/>
              </w:rPr>
            </w:pPr>
          </w:p>
          <w:p w:rsidR="001A419E" w:rsidRDefault="001A419E" w:rsidP="00165A88">
            <w:pPr>
              <w:tabs>
                <w:tab w:val="left" w:pos="1800"/>
              </w:tabs>
              <w:ind w:firstLine="0"/>
              <w:jc w:val="left"/>
              <w:rPr>
                <w:b/>
                <w:sz w:val="20"/>
                <w:szCs w:val="20"/>
              </w:rPr>
            </w:pPr>
          </w:p>
          <w:p w:rsidR="001A419E" w:rsidRPr="00A924B6" w:rsidRDefault="001A419E" w:rsidP="00165A88">
            <w:pPr>
              <w:tabs>
                <w:tab w:val="left" w:pos="1800"/>
              </w:tabs>
              <w:ind w:firstLine="993"/>
              <w:jc w:val="left"/>
              <w:rPr>
                <w:b/>
                <w:u w:val="single"/>
              </w:rPr>
            </w:pPr>
            <w:r>
              <w:rPr>
                <w:b/>
                <w:u w:val="single"/>
              </w:rPr>
              <w:t>Арендатор:</w:t>
            </w:r>
          </w:p>
        </w:tc>
        <w:tc>
          <w:tcPr>
            <w:tcW w:w="283" w:type="dxa"/>
          </w:tcPr>
          <w:p w:rsidR="001A419E" w:rsidRPr="00E030FD" w:rsidRDefault="001A419E" w:rsidP="00165A88">
            <w:pPr>
              <w:suppressAutoHyphens/>
              <w:ind w:firstLine="284"/>
            </w:pPr>
          </w:p>
        </w:tc>
        <w:tc>
          <w:tcPr>
            <w:tcW w:w="4253" w:type="dxa"/>
            <w:gridSpan w:val="2"/>
          </w:tcPr>
          <w:p w:rsidR="001A419E" w:rsidRPr="009464D9" w:rsidRDefault="001A419E" w:rsidP="00165A88">
            <w:pPr>
              <w:suppressAutoHyphens/>
              <w:ind w:firstLine="0"/>
              <w:rPr>
                <w:b/>
                <w:u w:val="single"/>
              </w:rPr>
            </w:pPr>
            <w:r>
              <w:t xml:space="preserve"> </w:t>
            </w:r>
            <w:r w:rsidRPr="009464D9">
              <w:rPr>
                <w:b/>
                <w:u w:val="single"/>
              </w:rPr>
              <w:t>Подписи сторон:</w:t>
            </w:r>
          </w:p>
          <w:p w:rsidR="001A419E" w:rsidRPr="009464D9" w:rsidRDefault="001A419E" w:rsidP="00165A88">
            <w:pPr>
              <w:suppressAutoHyphens/>
              <w:ind w:firstLine="0"/>
              <w:rPr>
                <w:sz w:val="20"/>
                <w:szCs w:val="20"/>
              </w:rPr>
            </w:pPr>
          </w:p>
          <w:p w:rsidR="001A419E" w:rsidRPr="00A924B6" w:rsidRDefault="001A419E" w:rsidP="00165A88">
            <w:pPr>
              <w:ind w:firstLine="0"/>
              <w:jc w:val="left"/>
              <w:rPr>
                <w:b/>
              </w:rPr>
            </w:pPr>
          </w:p>
          <w:p w:rsidR="001A419E" w:rsidRDefault="001A419E" w:rsidP="00165A88">
            <w:pPr>
              <w:ind w:firstLine="0"/>
              <w:jc w:val="left"/>
            </w:pPr>
          </w:p>
          <w:p w:rsidR="001A419E" w:rsidRDefault="001A419E" w:rsidP="00165A88">
            <w:pPr>
              <w:ind w:firstLine="0"/>
              <w:jc w:val="left"/>
              <w:rPr>
                <w:b/>
              </w:rPr>
            </w:pPr>
            <w:r>
              <w:t>___</w:t>
            </w:r>
            <w:r>
              <w:rPr>
                <w:b/>
              </w:rPr>
              <w:t>______________</w:t>
            </w:r>
            <w:r w:rsidRPr="00E030FD">
              <w:rPr>
                <w:u w:val="single"/>
              </w:rPr>
              <w:t>/______________/_</w:t>
            </w:r>
            <w:r>
              <w:rPr>
                <w:b/>
              </w:rPr>
              <w:t xml:space="preserve">   </w:t>
            </w:r>
          </w:p>
          <w:p w:rsidR="001A419E" w:rsidRDefault="001A419E" w:rsidP="00165A88">
            <w:pPr>
              <w:ind w:firstLine="0"/>
              <w:jc w:val="left"/>
              <w:rPr>
                <w:b/>
              </w:rPr>
            </w:pPr>
          </w:p>
          <w:p w:rsidR="001A419E" w:rsidRDefault="001A419E" w:rsidP="00165A88">
            <w:pPr>
              <w:ind w:firstLine="0"/>
              <w:jc w:val="left"/>
              <w:rPr>
                <w:b/>
              </w:rPr>
            </w:pPr>
          </w:p>
          <w:p w:rsidR="001A419E" w:rsidRDefault="001A419E" w:rsidP="00165A88">
            <w:pPr>
              <w:ind w:firstLine="0"/>
              <w:jc w:val="left"/>
              <w:rPr>
                <w:b/>
              </w:rPr>
            </w:pPr>
          </w:p>
          <w:p w:rsidR="001A419E" w:rsidRDefault="001A419E" w:rsidP="00165A88">
            <w:pPr>
              <w:suppressAutoHyphens/>
              <w:ind w:firstLine="0"/>
              <w:rPr>
                <w:u w:val="single"/>
              </w:rPr>
            </w:pPr>
            <w:r w:rsidRPr="00E030FD">
              <w:rPr>
                <w:u w:val="single"/>
              </w:rPr>
              <w:lastRenderedPageBreak/>
              <w:t>________________/______________/_</w:t>
            </w: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r w:rsidRPr="00E030FD">
              <w:rPr>
                <w:u w:val="single"/>
              </w:rPr>
              <w:t>_________________/______________/_</w:t>
            </w: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r w:rsidRPr="00E030FD">
              <w:rPr>
                <w:u w:val="single"/>
              </w:rPr>
              <w:t>_______________/______________/_</w:t>
            </w: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Default="001A419E" w:rsidP="00165A88">
            <w:pPr>
              <w:suppressAutoHyphens/>
              <w:ind w:firstLine="0"/>
              <w:rPr>
                <w:u w:val="single"/>
              </w:rPr>
            </w:pPr>
            <w:r>
              <w:rPr>
                <w:u w:val="single"/>
              </w:rPr>
              <w:t xml:space="preserve">  </w:t>
            </w:r>
            <w:r w:rsidRPr="00E030FD">
              <w:rPr>
                <w:u w:val="single"/>
              </w:rPr>
              <w:t>_________</w:t>
            </w:r>
            <w:r>
              <w:rPr>
                <w:u w:val="single"/>
              </w:rPr>
              <w:t>______</w:t>
            </w:r>
            <w:r w:rsidRPr="00E030FD">
              <w:rPr>
                <w:u w:val="single"/>
              </w:rPr>
              <w:t>/__________</w:t>
            </w:r>
            <w:r>
              <w:rPr>
                <w:u w:val="single"/>
              </w:rPr>
              <w:t>____/</w:t>
            </w:r>
          </w:p>
          <w:p w:rsidR="001A419E" w:rsidRDefault="001A419E" w:rsidP="00165A88">
            <w:pPr>
              <w:suppressAutoHyphens/>
              <w:ind w:firstLine="0"/>
              <w:rPr>
                <w:u w:val="single"/>
              </w:rPr>
            </w:pPr>
          </w:p>
          <w:p w:rsidR="001A419E" w:rsidRDefault="001A419E" w:rsidP="00165A88">
            <w:pPr>
              <w:suppressAutoHyphens/>
              <w:ind w:firstLine="0"/>
              <w:rPr>
                <w:u w:val="single"/>
              </w:rPr>
            </w:pPr>
          </w:p>
          <w:p w:rsidR="001A419E" w:rsidRPr="00E030FD" w:rsidRDefault="001A419E" w:rsidP="00165A88">
            <w:pPr>
              <w:suppressAutoHyphens/>
              <w:ind w:firstLine="0"/>
            </w:pPr>
          </w:p>
        </w:tc>
      </w:tr>
    </w:tbl>
    <w:p w:rsidR="001A419E" w:rsidRPr="008B3A1E" w:rsidRDefault="001A419E" w:rsidP="001A419E">
      <w:pPr>
        <w:autoSpaceDE/>
        <w:autoSpaceDN/>
        <w:ind w:firstLine="0"/>
        <w:rPr>
          <w:b/>
        </w:rPr>
      </w:pPr>
      <w:r>
        <w:rPr>
          <w:b/>
        </w:rPr>
        <w:lastRenderedPageBreak/>
        <w:t xml:space="preserve">                                                                 Пе</w:t>
      </w:r>
      <w:r w:rsidRPr="008B3A1E">
        <w:rPr>
          <w:b/>
        </w:rPr>
        <w:t>редаточный акт</w:t>
      </w:r>
    </w:p>
    <w:p w:rsidR="001A419E" w:rsidRPr="008B3A1E" w:rsidRDefault="001A419E" w:rsidP="001A419E">
      <w:pPr>
        <w:autoSpaceDE/>
        <w:autoSpaceDN/>
        <w:ind w:firstLine="0"/>
        <w:jc w:val="center"/>
        <w:rPr>
          <w:b/>
        </w:rPr>
      </w:pPr>
      <w:r w:rsidRPr="008B3A1E">
        <w:rPr>
          <w:b/>
        </w:rPr>
        <w:t xml:space="preserve">к договору аренды № _________ </w:t>
      </w:r>
      <w:proofErr w:type="gramStart"/>
      <w:r w:rsidRPr="008B3A1E">
        <w:rPr>
          <w:b/>
        </w:rPr>
        <w:t>от</w:t>
      </w:r>
      <w:proofErr w:type="gramEnd"/>
      <w:r w:rsidRPr="008B3A1E">
        <w:rPr>
          <w:b/>
        </w:rPr>
        <w:t xml:space="preserve"> _______________</w:t>
      </w:r>
    </w:p>
    <w:p w:rsidR="001A419E" w:rsidRPr="008B3A1E" w:rsidRDefault="001A419E" w:rsidP="001A419E">
      <w:pPr>
        <w:autoSpaceDE/>
        <w:autoSpaceDN/>
        <w:ind w:firstLine="0"/>
        <w:jc w:val="right"/>
      </w:pPr>
    </w:p>
    <w:p w:rsidR="001A419E" w:rsidRPr="008B3A1E" w:rsidRDefault="001A419E" w:rsidP="001A419E">
      <w:pPr>
        <w:autoSpaceDE/>
        <w:autoSpaceDN/>
        <w:ind w:firstLine="0"/>
      </w:pPr>
      <w:r>
        <w:t xml:space="preserve">                                                  </w:t>
      </w:r>
      <w:r w:rsidRPr="008B3A1E">
        <w:t>Дата составления: « _____» ________________</w:t>
      </w:r>
    </w:p>
    <w:p w:rsidR="001A419E" w:rsidRPr="008B3A1E" w:rsidRDefault="001A419E" w:rsidP="001A419E">
      <w:pPr>
        <w:autoSpaceDE/>
        <w:autoSpaceDN/>
        <w:ind w:firstLine="0"/>
      </w:pPr>
    </w:p>
    <w:p w:rsidR="001A419E" w:rsidRPr="008B3A1E" w:rsidRDefault="001A419E" w:rsidP="001A419E">
      <w:pPr>
        <w:autoSpaceDE/>
        <w:autoSpaceDN/>
        <w:ind w:firstLine="0"/>
      </w:pPr>
      <w:proofErr w:type="gramStart"/>
      <w:r w:rsidRPr="008B3A1E">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1A419E" w:rsidRPr="008B3A1E" w:rsidRDefault="001A419E" w:rsidP="001A419E">
      <w:pPr>
        <w:autoSpaceDE/>
        <w:autoSpaceDN/>
        <w:ind w:firstLine="0"/>
      </w:pPr>
      <w:r w:rsidRPr="008B3A1E">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8B3A1E">
        <w:t xml:space="preserve"> (___) </w:t>
      </w:r>
      <w:proofErr w:type="gramEnd"/>
      <w:r w:rsidRPr="008B3A1E">
        <w:t>в дальнейшем “Арендатор”, с другой стороны, заключили настоящий акт о нижеследующем:</w:t>
      </w:r>
    </w:p>
    <w:p w:rsidR="001A419E" w:rsidRPr="008B3A1E" w:rsidRDefault="001A419E" w:rsidP="001A419E">
      <w:pPr>
        <w:autoSpaceDE/>
        <w:autoSpaceDN/>
        <w:ind w:firstLine="0"/>
      </w:pPr>
      <w:r w:rsidRPr="008B3A1E">
        <w:t xml:space="preserve">1. Арендодатель передает, а Арендатор принимает в аренду следующее имущество: </w:t>
      </w:r>
    </w:p>
    <w:p w:rsidR="001A419E" w:rsidRPr="008B3A1E" w:rsidRDefault="001A419E" w:rsidP="001A419E">
      <w:pPr>
        <w:autoSpaceDE/>
        <w:autoSpaceDN/>
        <w:ind w:firstLine="0"/>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567"/>
        <w:gridCol w:w="2108"/>
        <w:gridCol w:w="1134"/>
        <w:gridCol w:w="1436"/>
        <w:gridCol w:w="1134"/>
        <w:gridCol w:w="1683"/>
      </w:tblGrid>
      <w:tr w:rsidR="001A419E" w:rsidRPr="00C54D3A" w:rsidTr="00C54D3A">
        <w:trPr>
          <w:trHeight w:val="1406"/>
          <w:jc w:val="center"/>
        </w:trPr>
        <w:tc>
          <w:tcPr>
            <w:tcW w:w="544" w:type="dxa"/>
            <w:shd w:val="clear" w:color="auto" w:fill="auto"/>
          </w:tcPr>
          <w:p w:rsidR="001A419E" w:rsidRPr="00C54D3A" w:rsidRDefault="001A419E" w:rsidP="00165A88">
            <w:pPr>
              <w:autoSpaceDE/>
              <w:autoSpaceDN/>
              <w:ind w:firstLine="0"/>
              <w:rPr>
                <w:sz w:val="20"/>
                <w:szCs w:val="20"/>
              </w:rPr>
            </w:pPr>
            <w:r w:rsidRPr="00C54D3A">
              <w:rPr>
                <w:b/>
                <w:bCs/>
                <w:sz w:val="20"/>
                <w:szCs w:val="20"/>
              </w:rPr>
              <w:t xml:space="preserve">№ </w:t>
            </w:r>
            <w:proofErr w:type="gramStart"/>
            <w:r w:rsidRPr="00C54D3A">
              <w:rPr>
                <w:sz w:val="20"/>
                <w:szCs w:val="20"/>
              </w:rPr>
              <w:t>п</w:t>
            </w:r>
            <w:proofErr w:type="gramEnd"/>
            <w:r w:rsidRPr="00C54D3A">
              <w:rPr>
                <w:sz w:val="20"/>
                <w:szCs w:val="20"/>
              </w:rPr>
              <w:t>/п</w:t>
            </w:r>
          </w:p>
        </w:tc>
        <w:tc>
          <w:tcPr>
            <w:tcW w:w="1567" w:type="dxa"/>
            <w:shd w:val="clear" w:color="auto" w:fill="auto"/>
          </w:tcPr>
          <w:p w:rsidR="001A419E" w:rsidRPr="00C54D3A" w:rsidRDefault="001A419E" w:rsidP="00165A88">
            <w:pPr>
              <w:autoSpaceDE/>
              <w:autoSpaceDN/>
              <w:ind w:firstLine="0"/>
              <w:rPr>
                <w:sz w:val="20"/>
                <w:szCs w:val="20"/>
              </w:rPr>
            </w:pPr>
            <w:r w:rsidRPr="00C54D3A">
              <w:rPr>
                <w:sz w:val="20"/>
                <w:szCs w:val="20"/>
              </w:rPr>
              <w:t>Наименование</w:t>
            </w:r>
          </w:p>
        </w:tc>
        <w:tc>
          <w:tcPr>
            <w:tcW w:w="2108" w:type="dxa"/>
            <w:shd w:val="clear" w:color="auto" w:fill="auto"/>
          </w:tcPr>
          <w:p w:rsidR="001A419E" w:rsidRPr="00C54D3A" w:rsidRDefault="001A419E" w:rsidP="00C54D3A">
            <w:pPr>
              <w:autoSpaceDE/>
              <w:autoSpaceDN/>
              <w:ind w:left="-116" w:firstLine="0"/>
              <w:jc w:val="center"/>
              <w:rPr>
                <w:sz w:val="20"/>
                <w:szCs w:val="20"/>
              </w:rPr>
            </w:pPr>
            <w:r w:rsidRPr="00C54D3A">
              <w:rPr>
                <w:sz w:val="20"/>
                <w:szCs w:val="20"/>
              </w:rPr>
              <w:t>Инвентаризационный номер, реестровый номер</w:t>
            </w:r>
          </w:p>
        </w:tc>
        <w:tc>
          <w:tcPr>
            <w:tcW w:w="1134" w:type="dxa"/>
            <w:shd w:val="clear" w:color="auto" w:fill="auto"/>
          </w:tcPr>
          <w:p w:rsidR="001A419E" w:rsidRPr="00C54D3A" w:rsidRDefault="001A419E" w:rsidP="00165A88">
            <w:pPr>
              <w:autoSpaceDE/>
              <w:autoSpaceDN/>
              <w:ind w:firstLine="0"/>
              <w:rPr>
                <w:sz w:val="20"/>
                <w:szCs w:val="20"/>
              </w:rPr>
            </w:pPr>
            <w:r w:rsidRPr="00C54D3A">
              <w:rPr>
                <w:sz w:val="20"/>
                <w:szCs w:val="20"/>
              </w:rPr>
              <w:t>Площадь,</w:t>
            </w:r>
          </w:p>
          <w:p w:rsidR="001A419E" w:rsidRPr="00C54D3A" w:rsidRDefault="001A419E" w:rsidP="00165A88">
            <w:pPr>
              <w:autoSpaceDE/>
              <w:autoSpaceDN/>
              <w:ind w:firstLine="0"/>
              <w:rPr>
                <w:sz w:val="20"/>
                <w:szCs w:val="20"/>
              </w:rPr>
            </w:pPr>
            <w:proofErr w:type="spellStart"/>
            <w:r w:rsidRPr="00C54D3A">
              <w:rPr>
                <w:sz w:val="20"/>
                <w:szCs w:val="20"/>
              </w:rPr>
              <w:t>кв</w:t>
            </w:r>
            <w:proofErr w:type="gramStart"/>
            <w:r w:rsidRPr="00C54D3A">
              <w:rPr>
                <w:sz w:val="20"/>
                <w:szCs w:val="20"/>
              </w:rPr>
              <w:t>.м</w:t>
            </w:r>
            <w:proofErr w:type="spellEnd"/>
            <w:proofErr w:type="gramEnd"/>
          </w:p>
        </w:tc>
        <w:tc>
          <w:tcPr>
            <w:tcW w:w="1436" w:type="dxa"/>
            <w:shd w:val="clear" w:color="auto" w:fill="auto"/>
          </w:tcPr>
          <w:p w:rsidR="001A419E" w:rsidRPr="00C54D3A" w:rsidRDefault="001A419E" w:rsidP="00165A88">
            <w:pPr>
              <w:autoSpaceDE/>
              <w:autoSpaceDN/>
              <w:ind w:firstLine="0"/>
              <w:rPr>
                <w:sz w:val="20"/>
                <w:szCs w:val="20"/>
              </w:rPr>
            </w:pPr>
            <w:r w:rsidRPr="00C54D3A">
              <w:rPr>
                <w:sz w:val="20"/>
                <w:szCs w:val="20"/>
              </w:rPr>
              <w:t>Год ввода в эксплуатацию</w:t>
            </w:r>
          </w:p>
        </w:tc>
        <w:tc>
          <w:tcPr>
            <w:tcW w:w="1134" w:type="dxa"/>
            <w:shd w:val="clear" w:color="auto" w:fill="auto"/>
          </w:tcPr>
          <w:p w:rsidR="001A419E" w:rsidRPr="00C54D3A" w:rsidRDefault="001A419E" w:rsidP="00165A88">
            <w:pPr>
              <w:autoSpaceDE/>
              <w:autoSpaceDN/>
              <w:ind w:firstLine="0"/>
              <w:rPr>
                <w:sz w:val="20"/>
                <w:szCs w:val="20"/>
              </w:rPr>
            </w:pPr>
            <w:r w:rsidRPr="00C54D3A">
              <w:rPr>
                <w:sz w:val="20"/>
                <w:szCs w:val="20"/>
              </w:rPr>
              <w:t>Адрес</w:t>
            </w:r>
          </w:p>
        </w:tc>
        <w:tc>
          <w:tcPr>
            <w:tcW w:w="1683" w:type="dxa"/>
            <w:shd w:val="clear" w:color="auto" w:fill="auto"/>
          </w:tcPr>
          <w:p w:rsidR="001A419E" w:rsidRPr="00C54D3A" w:rsidRDefault="001A419E" w:rsidP="00165A88">
            <w:pPr>
              <w:autoSpaceDE/>
              <w:autoSpaceDN/>
              <w:ind w:firstLine="0"/>
              <w:rPr>
                <w:sz w:val="20"/>
                <w:szCs w:val="20"/>
              </w:rPr>
            </w:pPr>
            <w:r w:rsidRPr="00C54D3A">
              <w:rPr>
                <w:sz w:val="20"/>
                <w:szCs w:val="20"/>
              </w:rPr>
              <w:t>Характеристика, наличие коммуникаций</w:t>
            </w:r>
          </w:p>
        </w:tc>
      </w:tr>
      <w:tr w:rsidR="001A419E" w:rsidRPr="00C54D3A" w:rsidTr="00C54D3A">
        <w:trPr>
          <w:trHeight w:val="251"/>
          <w:jc w:val="center"/>
        </w:trPr>
        <w:tc>
          <w:tcPr>
            <w:tcW w:w="544" w:type="dxa"/>
            <w:shd w:val="clear" w:color="auto" w:fill="auto"/>
          </w:tcPr>
          <w:p w:rsidR="001A419E" w:rsidRPr="00C54D3A" w:rsidRDefault="001A419E" w:rsidP="00165A88">
            <w:pPr>
              <w:autoSpaceDE/>
              <w:autoSpaceDN/>
              <w:ind w:firstLine="0"/>
              <w:rPr>
                <w:sz w:val="20"/>
                <w:szCs w:val="20"/>
              </w:rPr>
            </w:pPr>
          </w:p>
        </w:tc>
        <w:tc>
          <w:tcPr>
            <w:tcW w:w="1567" w:type="dxa"/>
            <w:shd w:val="clear" w:color="auto" w:fill="auto"/>
          </w:tcPr>
          <w:p w:rsidR="001A419E" w:rsidRPr="00C54D3A" w:rsidRDefault="001A419E" w:rsidP="00165A88">
            <w:pPr>
              <w:autoSpaceDE/>
              <w:autoSpaceDN/>
              <w:ind w:firstLine="0"/>
              <w:rPr>
                <w:sz w:val="20"/>
                <w:szCs w:val="20"/>
              </w:rPr>
            </w:pPr>
            <w:r w:rsidRPr="00C54D3A">
              <w:rPr>
                <w:sz w:val="20"/>
                <w:szCs w:val="20"/>
              </w:rPr>
              <w:t>Нежилое здание, объект деревянного зодчества</w:t>
            </w:r>
          </w:p>
        </w:tc>
        <w:tc>
          <w:tcPr>
            <w:tcW w:w="2108" w:type="dxa"/>
            <w:shd w:val="clear" w:color="auto" w:fill="auto"/>
          </w:tcPr>
          <w:p w:rsidR="001A419E" w:rsidRPr="00C54D3A" w:rsidRDefault="001A419E" w:rsidP="00165A88">
            <w:pPr>
              <w:autoSpaceDE/>
              <w:autoSpaceDN/>
              <w:ind w:firstLine="0"/>
              <w:rPr>
                <w:sz w:val="20"/>
                <w:szCs w:val="20"/>
              </w:rPr>
            </w:pPr>
            <w:r w:rsidRPr="00C54D3A">
              <w:rPr>
                <w:sz w:val="20"/>
                <w:szCs w:val="20"/>
              </w:rPr>
              <w:t xml:space="preserve">02002622, </w:t>
            </w:r>
          </w:p>
          <w:p w:rsidR="001A419E" w:rsidRPr="00C54D3A" w:rsidRDefault="001A419E" w:rsidP="00165A88">
            <w:pPr>
              <w:autoSpaceDE/>
              <w:autoSpaceDN/>
              <w:ind w:firstLine="0"/>
              <w:rPr>
                <w:sz w:val="20"/>
                <w:szCs w:val="20"/>
              </w:rPr>
            </w:pPr>
            <w:r w:rsidRPr="00C54D3A">
              <w:rPr>
                <w:sz w:val="20"/>
                <w:szCs w:val="20"/>
              </w:rPr>
              <w:t>422895</w:t>
            </w:r>
          </w:p>
        </w:tc>
        <w:tc>
          <w:tcPr>
            <w:tcW w:w="1134" w:type="dxa"/>
            <w:shd w:val="clear" w:color="auto" w:fill="auto"/>
          </w:tcPr>
          <w:p w:rsidR="001A419E" w:rsidRPr="00C54D3A" w:rsidRDefault="001A419E" w:rsidP="00165A88">
            <w:pPr>
              <w:autoSpaceDE/>
              <w:autoSpaceDN/>
              <w:ind w:firstLine="0"/>
              <w:rPr>
                <w:sz w:val="20"/>
                <w:szCs w:val="20"/>
              </w:rPr>
            </w:pPr>
            <w:r w:rsidRPr="00C54D3A">
              <w:rPr>
                <w:sz w:val="20"/>
                <w:szCs w:val="20"/>
              </w:rPr>
              <w:t>293,5</w:t>
            </w:r>
          </w:p>
        </w:tc>
        <w:tc>
          <w:tcPr>
            <w:tcW w:w="1436" w:type="dxa"/>
            <w:shd w:val="clear" w:color="auto" w:fill="auto"/>
          </w:tcPr>
          <w:p w:rsidR="001A419E" w:rsidRPr="00C54D3A" w:rsidRDefault="001A419E" w:rsidP="00165A88">
            <w:pPr>
              <w:autoSpaceDE/>
              <w:autoSpaceDN/>
              <w:ind w:firstLine="0"/>
              <w:rPr>
                <w:sz w:val="20"/>
                <w:szCs w:val="20"/>
              </w:rPr>
            </w:pPr>
            <w:r w:rsidRPr="00C54D3A">
              <w:rPr>
                <w:sz w:val="20"/>
                <w:szCs w:val="20"/>
              </w:rPr>
              <w:t>1902</w:t>
            </w:r>
          </w:p>
        </w:tc>
        <w:tc>
          <w:tcPr>
            <w:tcW w:w="1134" w:type="dxa"/>
            <w:shd w:val="clear" w:color="auto" w:fill="auto"/>
          </w:tcPr>
          <w:p w:rsidR="001A419E" w:rsidRPr="00C54D3A" w:rsidRDefault="001A419E" w:rsidP="00165A88">
            <w:pPr>
              <w:autoSpaceDE/>
              <w:autoSpaceDN/>
              <w:ind w:firstLine="0"/>
              <w:rPr>
                <w:sz w:val="20"/>
                <w:szCs w:val="20"/>
              </w:rPr>
            </w:pPr>
            <w:proofErr w:type="spellStart"/>
            <w:r w:rsidRPr="00C54D3A">
              <w:rPr>
                <w:sz w:val="20"/>
                <w:szCs w:val="20"/>
              </w:rPr>
              <w:t>г</w:t>
            </w:r>
            <w:proofErr w:type="gramStart"/>
            <w:r w:rsidRPr="00C54D3A">
              <w:rPr>
                <w:sz w:val="20"/>
                <w:szCs w:val="20"/>
              </w:rPr>
              <w:t>.Т</w:t>
            </w:r>
            <w:proofErr w:type="gramEnd"/>
            <w:r w:rsidRPr="00C54D3A">
              <w:rPr>
                <w:sz w:val="20"/>
                <w:szCs w:val="20"/>
              </w:rPr>
              <w:t>омск</w:t>
            </w:r>
            <w:proofErr w:type="spellEnd"/>
            <w:r w:rsidRPr="00C54D3A">
              <w:rPr>
                <w:sz w:val="20"/>
                <w:szCs w:val="20"/>
              </w:rPr>
              <w:t xml:space="preserve">, </w:t>
            </w:r>
            <w:proofErr w:type="spellStart"/>
            <w:r w:rsidRPr="00C54D3A">
              <w:rPr>
                <w:sz w:val="20"/>
                <w:szCs w:val="20"/>
              </w:rPr>
              <w:t>ул.Гоголя</w:t>
            </w:r>
            <w:proofErr w:type="spellEnd"/>
            <w:r w:rsidRPr="00C54D3A">
              <w:rPr>
                <w:sz w:val="20"/>
                <w:szCs w:val="20"/>
              </w:rPr>
              <w:t>, 50/1</w:t>
            </w:r>
          </w:p>
        </w:tc>
        <w:tc>
          <w:tcPr>
            <w:tcW w:w="1683" w:type="dxa"/>
            <w:shd w:val="clear" w:color="auto" w:fill="auto"/>
          </w:tcPr>
          <w:p w:rsidR="001A419E" w:rsidRPr="00C54D3A" w:rsidRDefault="001A419E" w:rsidP="00165A88">
            <w:pPr>
              <w:autoSpaceDE/>
              <w:autoSpaceDN/>
              <w:ind w:firstLine="0"/>
              <w:jc w:val="left"/>
              <w:rPr>
                <w:sz w:val="20"/>
                <w:szCs w:val="20"/>
              </w:rPr>
            </w:pPr>
            <w:r w:rsidRPr="00C54D3A">
              <w:rPr>
                <w:sz w:val="20"/>
                <w:szCs w:val="20"/>
              </w:rPr>
              <w:t>Нежилое деревянное здание, количество этажей 2, коммуникации: в настоящее время здание отключено от центральных инженерных сетей, есть возможность подключения</w:t>
            </w:r>
          </w:p>
        </w:tc>
      </w:tr>
    </w:tbl>
    <w:p w:rsidR="001A419E" w:rsidRPr="008B3A1E" w:rsidRDefault="001A419E" w:rsidP="001A419E">
      <w:pPr>
        <w:autoSpaceDE/>
        <w:autoSpaceDN/>
        <w:ind w:firstLine="0"/>
      </w:pPr>
    </w:p>
    <w:p w:rsidR="001A419E" w:rsidRPr="005A62F3" w:rsidRDefault="001A419E" w:rsidP="001A419E">
      <w:pPr>
        <w:autoSpaceDE/>
        <w:autoSpaceDN/>
        <w:ind w:firstLine="0"/>
      </w:pPr>
      <w:r w:rsidRPr="008B3A1E">
        <w:t xml:space="preserve">2. Указанное в пункте 1 передаточного </w:t>
      </w:r>
      <w:r>
        <w:t xml:space="preserve">акта </w:t>
      </w:r>
      <w:r w:rsidRPr="008B3A1E">
        <w:t>имущество соответствует условиям договора и находится:</w:t>
      </w:r>
      <w:r w:rsidRPr="005A62F3">
        <w:rPr>
          <w:u w:val="single"/>
        </w:rPr>
        <w:t xml:space="preserve"> </w:t>
      </w:r>
      <w:r w:rsidRPr="005A62F3">
        <w:t>в не</w:t>
      </w:r>
      <w:r>
        <w:t>удовлетворительном состоянии требует проведения капитального ремонта.</w:t>
      </w:r>
    </w:p>
    <w:p w:rsidR="001A419E" w:rsidRPr="008B3A1E" w:rsidRDefault="001A419E" w:rsidP="001A419E">
      <w:pPr>
        <w:autoSpaceDE/>
        <w:autoSpaceDN/>
        <w:ind w:firstLine="0"/>
      </w:pPr>
    </w:p>
    <w:p w:rsidR="001A419E" w:rsidRPr="008B3A1E" w:rsidRDefault="001A419E" w:rsidP="001A419E">
      <w:pPr>
        <w:autoSpaceDE/>
        <w:autoSpaceDN/>
        <w:ind w:firstLine="0"/>
      </w:pPr>
      <w:r w:rsidRPr="008B3A1E">
        <w:t>Иные характеристики: _________________________________.</w:t>
      </w:r>
    </w:p>
    <w:p w:rsidR="001A419E" w:rsidRPr="008B3A1E" w:rsidRDefault="001A419E" w:rsidP="001A419E">
      <w:pPr>
        <w:autoSpaceDE/>
        <w:autoSpaceDN/>
        <w:ind w:firstLine="0"/>
      </w:pPr>
      <w:r w:rsidRPr="008B3A1E">
        <w:t>3. Настоящий акт подтверждает фактическую передачу указанного в пункте 1 передаточного акта имущества Арендодателем в аренду Арендатору.</w:t>
      </w:r>
    </w:p>
    <w:p w:rsidR="001A419E" w:rsidRDefault="001A419E" w:rsidP="001A419E">
      <w:pPr>
        <w:autoSpaceDE/>
        <w:autoSpaceDN/>
        <w:ind w:firstLine="0"/>
        <w:jc w:val="center"/>
      </w:pPr>
    </w:p>
    <w:p w:rsidR="001A419E" w:rsidRDefault="001A419E" w:rsidP="001A419E">
      <w:pPr>
        <w:autoSpaceDE/>
        <w:autoSpaceDN/>
        <w:ind w:firstLine="0"/>
        <w:jc w:val="center"/>
      </w:pPr>
    </w:p>
    <w:p w:rsidR="001A419E" w:rsidRPr="00E030FD" w:rsidRDefault="001A419E" w:rsidP="001A419E">
      <w:pPr>
        <w:shd w:val="clear" w:color="auto" w:fill="FFFFFF"/>
        <w:ind w:firstLine="0"/>
        <w:rPr>
          <w:bCs/>
          <w:color w:val="000000"/>
          <w:u w:val="single"/>
        </w:rPr>
      </w:pPr>
      <w:r w:rsidRPr="00E030FD">
        <w:rPr>
          <w:bCs/>
          <w:color w:val="000000"/>
          <w:u w:val="single"/>
        </w:rPr>
        <w:t>АРЕНДОДАТЕЛЬ:</w:t>
      </w:r>
    </w:p>
    <w:p w:rsidR="001A419E" w:rsidRDefault="001A419E" w:rsidP="001A419E">
      <w:pPr>
        <w:shd w:val="clear" w:color="auto" w:fill="FFFFFF"/>
        <w:ind w:firstLine="0"/>
        <w:rPr>
          <w:bCs/>
          <w:color w:val="000000"/>
          <w:spacing w:val="-1"/>
          <w:u w:val="single"/>
        </w:rPr>
      </w:pPr>
    </w:p>
    <w:p w:rsidR="001A419E" w:rsidRDefault="001A419E" w:rsidP="001A419E">
      <w:pPr>
        <w:shd w:val="clear" w:color="auto" w:fill="FFFFFF"/>
        <w:ind w:firstLine="0"/>
        <w:rPr>
          <w:bCs/>
          <w:color w:val="000000"/>
          <w:spacing w:val="-1"/>
          <w:u w:val="single"/>
        </w:rPr>
      </w:pPr>
    </w:p>
    <w:p w:rsidR="001A419E" w:rsidRDefault="001A419E" w:rsidP="001A419E">
      <w:pPr>
        <w:shd w:val="clear" w:color="auto" w:fill="FFFFFF"/>
        <w:ind w:firstLine="0"/>
        <w:rPr>
          <w:bCs/>
          <w:color w:val="000000"/>
          <w:spacing w:val="1"/>
          <w:u w:val="single"/>
        </w:rPr>
      </w:pPr>
      <w:bookmarkStart w:id="1" w:name="_GoBack"/>
      <w:bookmarkEnd w:id="1"/>
      <w:r w:rsidRPr="00E030FD">
        <w:rPr>
          <w:bCs/>
          <w:color w:val="000000"/>
          <w:spacing w:val="1"/>
          <w:u w:val="single"/>
        </w:rPr>
        <w:t>АРЕНДАТОР</w:t>
      </w:r>
      <w:r>
        <w:rPr>
          <w:bCs/>
          <w:color w:val="000000"/>
          <w:spacing w:val="1"/>
          <w:u w:val="single"/>
        </w:rPr>
        <w:t xml:space="preserve">           </w:t>
      </w:r>
    </w:p>
    <w:p w:rsidR="001A419E" w:rsidRDefault="001A419E" w:rsidP="001A419E">
      <w:pPr>
        <w:shd w:val="clear" w:color="auto" w:fill="FFFFFF"/>
        <w:ind w:firstLine="0"/>
        <w:rPr>
          <w:bCs/>
          <w:color w:val="000000"/>
          <w:spacing w:val="1"/>
          <w:u w:val="single"/>
        </w:rPr>
      </w:pPr>
    </w:p>
    <w:p w:rsidR="001A419E" w:rsidRPr="00E030FD" w:rsidRDefault="001A419E" w:rsidP="001A419E">
      <w:pPr>
        <w:shd w:val="clear" w:color="auto" w:fill="FFFFFF"/>
        <w:ind w:firstLine="0"/>
        <w:rPr>
          <w:bCs/>
          <w:color w:val="000000"/>
          <w:spacing w:val="-1"/>
        </w:rPr>
      </w:pPr>
      <w:r>
        <w:rPr>
          <w:bCs/>
          <w:color w:val="000000"/>
          <w:spacing w:val="1"/>
          <w:u w:val="single"/>
        </w:rPr>
        <w:t xml:space="preserve">                                                    </w:t>
      </w:r>
      <w:r w:rsidRPr="00E030FD">
        <w:rPr>
          <w:bCs/>
          <w:color w:val="000000"/>
          <w:spacing w:val="-1"/>
          <w:u w:val="single"/>
        </w:rPr>
        <w:t>_____________/_________</w:t>
      </w:r>
      <w:r>
        <w:rPr>
          <w:bCs/>
          <w:color w:val="000000"/>
          <w:spacing w:val="1"/>
          <w:u w:val="single"/>
        </w:rPr>
        <w:t xml:space="preserve">       </w:t>
      </w:r>
    </w:p>
    <w:p w:rsidR="001A419E" w:rsidRPr="00E030FD" w:rsidRDefault="001A419E" w:rsidP="001A419E">
      <w:pPr>
        <w:shd w:val="clear" w:color="auto" w:fill="FFFFFF"/>
        <w:ind w:firstLine="0"/>
        <w:rPr>
          <w:bCs/>
          <w:color w:val="000000"/>
          <w:spacing w:val="1"/>
          <w:u w:val="single"/>
        </w:rPr>
      </w:pPr>
    </w:p>
    <w:p w:rsidR="001A419E" w:rsidRPr="001E133A" w:rsidRDefault="001A419E" w:rsidP="001A419E">
      <w:pPr>
        <w:shd w:val="clear" w:color="auto" w:fill="FFFFFF"/>
        <w:ind w:firstLine="0"/>
        <w:rPr>
          <w:bCs/>
          <w:color w:val="000000"/>
          <w:spacing w:val="-1"/>
        </w:rPr>
      </w:pPr>
      <w:r w:rsidRPr="00E030FD">
        <w:rPr>
          <w:b/>
          <w:color w:val="000000"/>
          <w:spacing w:val="1"/>
        </w:rPr>
        <w:t>(УКАЗАТЬ НАИМЕНОВАНИЕ)</w:t>
      </w:r>
      <w:r w:rsidRPr="00E030FD">
        <w:rPr>
          <w:b/>
          <w:color w:val="000000"/>
          <w:spacing w:val="1"/>
        </w:rPr>
        <w:tab/>
      </w:r>
      <w:r w:rsidRPr="00E030FD">
        <w:rPr>
          <w:b/>
          <w:color w:val="000000"/>
          <w:spacing w:val="1"/>
        </w:rPr>
        <w:tab/>
      </w:r>
      <w:r w:rsidRPr="00E030FD">
        <w:rPr>
          <w:b/>
          <w:color w:val="000000"/>
          <w:spacing w:val="1"/>
        </w:rPr>
        <w:tab/>
      </w:r>
      <w:r w:rsidRPr="00E030FD">
        <w:rPr>
          <w:b/>
          <w:color w:val="000000"/>
          <w:spacing w:val="1"/>
        </w:rPr>
        <w:tab/>
      </w:r>
      <w:r>
        <w:rPr>
          <w:b/>
          <w:color w:val="000000"/>
          <w:spacing w:val="1"/>
        </w:rPr>
        <w:t xml:space="preserve">      </w:t>
      </w:r>
      <w:r w:rsidRPr="00E030FD">
        <w:rPr>
          <w:bCs/>
          <w:color w:val="000000"/>
          <w:spacing w:val="-1"/>
          <w:u w:val="single"/>
        </w:rPr>
        <w:t>______________/_________</w:t>
      </w:r>
    </w:p>
    <w:p w:rsidR="001A419E" w:rsidRDefault="001A419E" w:rsidP="001A419E"/>
    <w:p w:rsidR="001A419E" w:rsidRDefault="001A419E" w:rsidP="001A419E"/>
    <w:p w:rsidR="001A419E" w:rsidRDefault="001A419E" w:rsidP="001A419E">
      <w:pPr>
        <w:ind w:firstLine="0"/>
      </w:pPr>
    </w:p>
    <w:p w:rsidR="001A419E" w:rsidRDefault="001A419E" w:rsidP="001A419E">
      <w:pPr>
        <w:ind w:firstLine="0"/>
      </w:pPr>
    </w:p>
    <w:p w:rsidR="00253940" w:rsidRDefault="00253940"/>
    <w:sectPr w:rsidR="0025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9E"/>
    <w:rsid w:val="000066BF"/>
    <w:rsid w:val="00034268"/>
    <w:rsid w:val="00075ED8"/>
    <w:rsid w:val="000A1205"/>
    <w:rsid w:val="000B51C9"/>
    <w:rsid w:val="000C2940"/>
    <w:rsid w:val="00136914"/>
    <w:rsid w:val="001A419E"/>
    <w:rsid w:val="001E21A5"/>
    <w:rsid w:val="001F3A68"/>
    <w:rsid w:val="00253940"/>
    <w:rsid w:val="002A2176"/>
    <w:rsid w:val="002A5719"/>
    <w:rsid w:val="002A7A78"/>
    <w:rsid w:val="002D6B09"/>
    <w:rsid w:val="003163DB"/>
    <w:rsid w:val="003702DB"/>
    <w:rsid w:val="003D48EE"/>
    <w:rsid w:val="00425568"/>
    <w:rsid w:val="0044691A"/>
    <w:rsid w:val="00496759"/>
    <w:rsid w:val="004A6E8E"/>
    <w:rsid w:val="004C30BA"/>
    <w:rsid w:val="004E5DF6"/>
    <w:rsid w:val="004F15F0"/>
    <w:rsid w:val="0059120D"/>
    <w:rsid w:val="00597966"/>
    <w:rsid w:val="005E0A06"/>
    <w:rsid w:val="00614CB6"/>
    <w:rsid w:val="00662359"/>
    <w:rsid w:val="006A48F4"/>
    <w:rsid w:val="006F155D"/>
    <w:rsid w:val="007219FE"/>
    <w:rsid w:val="007817D4"/>
    <w:rsid w:val="00792D6A"/>
    <w:rsid w:val="007A11E1"/>
    <w:rsid w:val="007A3EDC"/>
    <w:rsid w:val="007A6B30"/>
    <w:rsid w:val="007C6AEF"/>
    <w:rsid w:val="007D5355"/>
    <w:rsid w:val="007E043A"/>
    <w:rsid w:val="00817ADF"/>
    <w:rsid w:val="008669C3"/>
    <w:rsid w:val="0088727B"/>
    <w:rsid w:val="00926550"/>
    <w:rsid w:val="00934B22"/>
    <w:rsid w:val="009457E3"/>
    <w:rsid w:val="0094639D"/>
    <w:rsid w:val="009668BE"/>
    <w:rsid w:val="00971ECB"/>
    <w:rsid w:val="0098550C"/>
    <w:rsid w:val="009C45C4"/>
    <w:rsid w:val="00A934DB"/>
    <w:rsid w:val="00AE41BA"/>
    <w:rsid w:val="00AF2441"/>
    <w:rsid w:val="00B179EA"/>
    <w:rsid w:val="00B47A24"/>
    <w:rsid w:val="00B51924"/>
    <w:rsid w:val="00BB5A8F"/>
    <w:rsid w:val="00BC14DB"/>
    <w:rsid w:val="00BC5647"/>
    <w:rsid w:val="00C429B7"/>
    <w:rsid w:val="00C51338"/>
    <w:rsid w:val="00C54D3A"/>
    <w:rsid w:val="00C55CD2"/>
    <w:rsid w:val="00CA3D85"/>
    <w:rsid w:val="00CA637E"/>
    <w:rsid w:val="00D07307"/>
    <w:rsid w:val="00D44564"/>
    <w:rsid w:val="00D639BA"/>
    <w:rsid w:val="00D72CE9"/>
    <w:rsid w:val="00D81D6D"/>
    <w:rsid w:val="00D86E9C"/>
    <w:rsid w:val="00E33046"/>
    <w:rsid w:val="00E75B45"/>
    <w:rsid w:val="00E9202C"/>
    <w:rsid w:val="00F33DD5"/>
    <w:rsid w:val="00F76D13"/>
    <w:rsid w:val="00F82457"/>
    <w:rsid w:val="00FB0BDD"/>
    <w:rsid w:val="00FD3546"/>
    <w:rsid w:val="00FE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9E"/>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419E"/>
    <w:pPr>
      <w:spacing w:after="120"/>
    </w:pPr>
  </w:style>
  <w:style w:type="character" w:customStyle="1" w:styleId="a4">
    <w:name w:val="Основной текст Знак"/>
    <w:basedOn w:val="a0"/>
    <w:link w:val="a3"/>
    <w:rsid w:val="001A419E"/>
    <w:rPr>
      <w:rFonts w:ascii="Times New Roman" w:eastAsia="Times New Roman" w:hAnsi="Times New Roman" w:cs="Times New Roman"/>
      <w:sz w:val="24"/>
      <w:szCs w:val="24"/>
      <w:lang w:eastAsia="ru-RU"/>
    </w:rPr>
  </w:style>
  <w:style w:type="paragraph" w:styleId="2">
    <w:name w:val="Body Text 2"/>
    <w:basedOn w:val="a"/>
    <w:link w:val="20"/>
    <w:rsid w:val="001A419E"/>
    <w:pPr>
      <w:spacing w:after="120" w:line="480" w:lineRule="auto"/>
    </w:pPr>
  </w:style>
  <w:style w:type="character" w:customStyle="1" w:styleId="20">
    <w:name w:val="Основной текст 2 Знак"/>
    <w:basedOn w:val="a0"/>
    <w:link w:val="2"/>
    <w:rsid w:val="001A41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9E"/>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419E"/>
    <w:pPr>
      <w:spacing w:after="120"/>
    </w:pPr>
  </w:style>
  <w:style w:type="character" w:customStyle="1" w:styleId="a4">
    <w:name w:val="Основной текст Знак"/>
    <w:basedOn w:val="a0"/>
    <w:link w:val="a3"/>
    <w:rsid w:val="001A419E"/>
    <w:rPr>
      <w:rFonts w:ascii="Times New Roman" w:eastAsia="Times New Roman" w:hAnsi="Times New Roman" w:cs="Times New Roman"/>
      <w:sz w:val="24"/>
      <w:szCs w:val="24"/>
      <w:lang w:eastAsia="ru-RU"/>
    </w:rPr>
  </w:style>
  <w:style w:type="paragraph" w:styleId="2">
    <w:name w:val="Body Text 2"/>
    <w:basedOn w:val="a"/>
    <w:link w:val="20"/>
    <w:rsid w:val="001A419E"/>
    <w:pPr>
      <w:spacing w:after="120" w:line="480" w:lineRule="auto"/>
    </w:pPr>
  </w:style>
  <w:style w:type="character" w:customStyle="1" w:styleId="20">
    <w:name w:val="Основной текст 2 Знак"/>
    <w:basedOn w:val="a0"/>
    <w:link w:val="2"/>
    <w:rsid w:val="001A41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6914</Words>
  <Characters>39413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Постников Даниил Владимирович</dc:creator>
  <cp:lastModifiedBy>Постников Даниил Владимирович</cp:lastModifiedBy>
  <cp:revision>2</cp:revision>
  <dcterms:created xsi:type="dcterms:W3CDTF">2018-09-12T10:08:00Z</dcterms:created>
  <dcterms:modified xsi:type="dcterms:W3CDTF">2018-09-12T10:18:00Z</dcterms:modified>
</cp:coreProperties>
</file>