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A4" w:rsidRDefault="000E4376" w:rsidP="00071B71">
      <w:pPr>
        <w:suppressAutoHyphens/>
        <w:ind w:left="708" w:firstLine="0"/>
        <w:jc w:val="center"/>
        <w:rPr>
          <w:b/>
        </w:rPr>
      </w:pPr>
      <w:r>
        <w:rPr>
          <w:b/>
        </w:rPr>
        <w:t xml:space="preserve">                              </w:t>
      </w:r>
      <w:r w:rsidR="009D09A4">
        <w:rPr>
          <w:b/>
        </w:rPr>
        <w:t xml:space="preserve">                                                                                                             </w:t>
      </w:r>
    </w:p>
    <w:p w:rsidR="00071B71" w:rsidRPr="00EF41FA" w:rsidRDefault="00071B71" w:rsidP="00116D71">
      <w:pPr>
        <w:suppressAutoHyphens/>
        <w:ind w:left="708" w:firstLine="0"/>
        <w:jc w:val="center"/>
        <w:rPr>
          <w:b/>
          <w:sz w:val="22"/>
          <w:szCs w:val="22"/>
        </w:rPr>
      </w:pPr>
      <w:r w:rsidRPr="00EF41FA">
        <w:rPr>
          <w:b/>
          <w:sz w:val="22"/>
          <w:szCs w:val="22"/>
        </w:rPr>
        <w:t>Протокол</w:t>
      </w:r>
    </w:p>
    <w:p w:rsidR="00A43418" w:rsidRPr="00EF41FA" w:rsidRDefault="00071B71" w:rsidP="00071B71">
      <w:pPr>
        <w:suppressAutoHyphens/>
        <w:ind w:left="709" w:firstLine="0"/>
        <w:jc w:val="center"/>
        <w:rPr>
          <w:b/>
          <w:sz w:val="22"/>
          <w:szCs w:val="22"/>
        </w:rPr>
      </w:pPr>
      <w:r w:rsidRPr="00EF41FA">
        <w:rPr>
          <w:b/>
          <w:sz w:val="22"/>
          <w:szCs w:val="22"/>
        </w:rPr>
        <w:t xml:space="preserve">заседания </w:t>
      </w:r>
      <w:r w:rsidR="00A43418" w:rsidRPr="00EF41FA">
        <w:rPr>
          <w:b/>
          <w:sz w:val="22"/>
          <w:szCs w:val="22"/>
        </w:rPr>
        <w:t>К</w:t>
      </w:r>
      <w:r w:rsidRPr="00EF41FA">
        <w:rPr>
          <w:b/>
          <w:sz w:val="22"/>
          <w:szCs w:val="22"/>
        </w:rPr>
        <w:t xml:space="preserve">омиссии по вопросам размещения </w:t>
      </w:r>
    </w:p>
    <w:p w:rsidR="00071B71" w:rsidRPr="00EF41FA" w:rsidRDefault="00284406" w:rsidP="00071B71">
      <w:pPr>
        <w:suppressAutoHyphens/>
        <w:ind w:left="709" w:firstLine="0"/>
        <w:jc w:val="center"/>
        <w:rPr>
          <w:b/>
          <w:sz w:val="22"/>
          <w:szCs w:val="22"/>
        </w:rPr>
      </w:pPr>
      <w:r w:rsidRPr="00EF41FA">
        <w:rPr>
          <w:b/>
          <w:sz w:val="22"/>
          <w:szCs w:val="22"/>
        </w:rPr>
        <w:t xml:space="preserve">нестационарных торговых </w:t>
      </w:r>
      <w:r w:rsidR="00071B71" w:rsidRPr="00EF41FA">
        <w:rPr>
          <w:b/>
          <w:sz w:val="22"/>
          <w:szCs w:val="22"/>
        </w:rPr>
        <w:t>объектов</w:t>
      </w:r>
    </w:p>
    <w:p w:rsidR="007F34EE" w:rsidRPr="00EF41FA" w:rsidRDefault="007F34EE" w:rsidP="00A43418">
      <w:pPr>
        <w:suppressAutoHyphens/>
        <w:ind w:left="709" w:firstLine="0"/>
        <w:jc w:val="center"/>
        <w:rPr>
          <w:b/>
          <w:sz w:val="22"/>
          <w:szCs w:val="22"/>
        </w:rPr>
      </w:pPr>
    </w:p>
    <w:p w:rsidR="00A43418" w:rsidRPr="00EF41FA" w:rsidRDefault="00A43418" w:rsidP="0026577C">
      <w:pPr>
        <w:suppressAutoHyphens/>
        <w:ind w:firstLine="426"/>
        <w:rPr>
          <w:sz w:val="22"/>
          <w:szCs w:val="22"/>
        </w:rPr>
      </w:pPr>
      <w:r w:rsidRPr="00EF41FA">
        <w:rPr>
          <w:b/>
          <w:sz w:val="22"/>
          <w:szCs w:val="22"/>
        </w:rPr>
        <w:t xml:space="preserve">от </w:t>
      </w:r>
      <w:r w:rsidR="004E74B9" w:rsidRPr="00EF41FA">
        <w:rPr>
          <w:b/>
          <w:sz w:val="22"/>
          <w:szCs w:val="22"/>
        </w:rPr>
        <w:t>«</w:t>
      </w:r>
      <w:r w:rsidR="000F0105">
        <w:rPr>
          <w:b/>
          <w:sz w:val="22"/>
          <w:szCs w:val="22"/>
        </w:rPr>
        <w:t>19</w:t>
      </w:r>
      <w:r w:rsidR="00B00B0C" w:rsidRPr="00EF41FA">
        <w:rPr>
          <w:b/>
          <w:sz w:val="22"/>
          <w:szCs w:val="22"/>
        </w:rPr>
        <w:t xml:space="preserve">» </w:t>
      </w:r>
      <w:r w:rsidR="000117F7">
        <w:rPr>
          <w:b/>
          <w:sz w:val="22"/>
          <w:szCs w:val="22"/>
        </w:rPr>
        <w:t>ок</w:t>
      </w:r>
      <w:r w:rsidR="00F70A65">
        <w:rPr>
          <w:b/>
          <w:sz w:val="22"/>
          <w:szCs w:val="22"/>
        </w:rPr>
        <w:t>тября</w:t>
      </w:r>
      <w:r w:rsidR="00B65F56">
        <w:rPr>
          <w:b/>
          <w:sz w:val="22"/>
          <w:szCs w:val="22"/>
        </w:rPr>
        <w:t xml:space="preserve"> </w:t>
      </w:r>
      <w:r w:rsidR="0082090C" w:rsidRPr="00EF41FA">
        <w:rPr>
          <w:b/>
          <w:sz w:val="22"/>
          <w:szCs w:val="22"/>
        </w:rPr>
        <w:t>201</w:t>
      </w:r>
      <w:r w:rsidR="005837D9" w:rsidRPr="00EF41FA">
        <w:rPr>
          <w:b/>
          <w:sz w:val="22"/>
          <w:szCs w:val="22"/>
        </w:rPr>
        <w:t>8</w:t>
      </w:r>
      <w:r w:rsidR="004E74B9" w:rsidRPr="00EF41FA">
        <w:rPr>
          <w:b/>
          <w:sz w:val="22"/>
          <w:szCs w:val="22"/>
        </w:rPr>
        <w:t xml:space="preserve"> </w:t>
      </w:r>
      <w:r w:rsidRPr="00EF41FA">
        <w:rPr>
          <w:b/>
          <w:sz w:val="22"/>
          <w:szCs w:val="22"/>
        </w:rPr>
        <w:t>№</w:t>
      </w:r>
      <w:r w:rsidR="006D4D59" w:rsidRPr="00EF41FA">
        <w:rPr>
          <w:b/>
          <w:sz w:val="22"/>
          <w:szCs w:val="22"/>
        </w:rPr>
        <w:t xml:space="preserve"> </w:t>
      </w:r>
      <w:r w:rsidR="00B65F56">
        <w:rPr>
          <w:b/>
          <w:sz w:val="22"/>
          <w:szCs w:val="22"/>
        </w:rPr>
        <w:t>1</w:t>
      </w:r>
      <w:r w:rsidR="000F0105">
        <w:rPr>
          <w:b/>
          <w:sz w:val="22"/>
          <w:szCs w:val="22"/>
        </w:rPr>
        <w:t>4</w:t>
      </w:r>
      <w:r w:rsidRPr="00EF41FA">
        <w:rPr>
          <w:sz w:val="22"/>
          <w:szCs w:val="22"/>
        </w:rPr>
        <w:t xml:space="preserve">                                      </w:t>
      </w:r>
      <w:r w:rsidR="00E30B8B" w:rsidRPr="00EF41FA">
        <w:rPr>
          <w:sz w:val="22"/>
          <w:szCs w:val="22"/>
        </w:rPr>
        <w:t xml:space="preserve">              </w:t>
      </w:r>
      <w:r w:rsidR="001E1E4D" w:rsidRPr="00EF41FA">
        <w:rPr>
          <w:sz w:val="22"/>
          <w:szCs w:val="22"/>
        </w:rPr>
        <w:t xml:space="preserve">              </w:t>
      </w:r>
      <w:r w:rsidR="00E30B8B" w:rsidRPr="00EF41FA">
        <w:rPr>
          <w:sz w:val="22"/>
          <w:szCs w:val="22"/>
        </w:rPr>
        <w:t xml:space="preserve">    </w:t>
      </w:r>
      <w:r w:rsidR="0062101E" w:rsidRPr="00EF41FA">
        <w:rPr>
          <w:sz w:val="22"/>
          <w:szCs w:val="22"/>
        </w:rPr>
        <w:t>г. Томск, ул. Елизаровых, 59</w:t>
      </w:r>
      <w:r w:rsidRPr="00EF41FA">
        <w:rPr>
          <w:sz w:val="22"/>
          <w:szCs w:val="22"/>
        </w:rPr>
        <w:t xml:space="preserve">  </w:t>
      </w:r>
    </w:p>
    <w:tbl>
      <w:tblPr>
        <w:tblStyle w:val="a3"/>
        <w:tblW w:w="14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  <w:gridCol w:w="3598"/>
      </w:tblGrid>
      <w:tr w:rsidR="00A43418" w:rsidRPr="00EF41FA" w:rsidTr="000847AC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6577C" w:rsidRPr="00EF41FA" w:rsidRDefault="0026577C" w:rsidP="000847AC">
            <w:pPr>
              <w:suppressAutoHyphens/>
              <w:ind w:right="-3740" w:firstLine="0"/>
              <w:jc w:val="left"/>
              <w:rPr>
                <w:sz w:val="22"/>
                <w:szCs w:val="22"/>
              </w:rPr>
            </w:pPr>
          </w:p>
          <w:p w:rsidR="007A3073" w:rsidRPr="00EF41FA" w:rsidRDefault="00A43418" w:rsidP="00385BFF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EF41FA">
              <w:rPr>
                <w:sz w:val="22"/>
                <w:szCs w:val="22"/>
              </w:rPr>
              <w:t xml:space="preserve">Председательствовал </w:t>
            </w:r>
            <w:r w:rsidR="000847AC" w:rsidRPr="00EF41FA">
              <w:rPr>
                <w:sz w:val="22"/>
                <w:szCs w:val="22"/>
              </w:rPr>
              <w:t>Рубцова О.С.</w:t>
            </w:r>
          </w:p>
          <w:p w:rsidR="00A43418" w:rsidRPr="00EF41FA" w:rsidRDefault="007A3073" w:rsidP="007A3073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EF41FA">
              <w:rPr>
                <w:sz w:val="22"/>
                <w:szCs w:val="22"/>
              </w:rPr>
              <w:t xml:space="preserve">Секретарь    Барнева И.Н. </w:t>
            </w:r>
            <w:r w:rsidR="006C1413" w:rsidRPr="00EF41FA">
              <w:rPr>
                <w:sz w:val="22"/>
                <w:szCs w:val="22"/>
              </w:rPr>
              <w:t xml:space="preserve"> </w:t>
            </w:r>
          </w:p>
          <w:p w:rsidR="000847AC" w:rsidRPr="00EF41FA" w:rsidRDefault="000847AC" w:rsidP="007A3073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0847AC" w:rsidRPr="00EF41FA" w:rsidRDefault="000847AC" w:rsidP="007A3073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140"/>
              <w:gridCol w:w="3598"/>
            </w:tblGrid>
            <w:tr w:rsidR="000847AC" w:rsidRPr="00EF41FA" w:rsidTr="00B43F57">
              <w:trPr>
                <w:trHeight w:val="506"/>
              </w:trPr>
              <w:tc>
                <w:tcPr>
                  <w:tcW w:w="10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1A9A" w:rsidRDefault="000847AC" w:rsidP="000847AC">
                  <w:pPr>
                    <w:ind w:firstLine="0"/>
                    <w:rPr>
                      <w:sz w:val="22"/>
                      <w:szCs w:val="22"/>
                    </w:rPr>
                  </w:pPr>
                  <w:r w:rsidRPr="00EF41FA">
                    <w:rPr>
                      <w:b/>
                      <w:sz w:val="22"/>
                      <w:szCs w:val="22"/>
                    </w:rPr>
                    <w:t xml:space="preserve">Присутствовали: </w:t>
                  </w:r>
                  <w:r w:rsidR="006C1A9A">
                    <w:rPr>
                      <w:sz w:val="22"/>
                      <w:szCs w:val="22"/>
                    </w:rPr>
                    <w:t xml:space="preserve">Евлоева И.А., </w:t>
                  </w:r>
                  <w:r w:rsidRPr="00EF41FA">
                    <w:rPr>
                      <w:sz w:val="22"/>
                      <w:szCs w:val="22"/>
                    </w:rPr>
                    <w:t xml:space="preserve">Жуковина С.Н., Пряжникова Ю.В, </w:t>
                  </w:r>
                  <w:r w:rsidR="00AD1C65">
                    <w:rPr>
                      <w:sz w:val="22"/>
                      <w:szCs w:val="22"/>
                    </w:rPr>
                    <w:t>Саядян А.С.</w:t>
                  </w:r>
                </w:p>
                <w:p w:rsidR="006C1A9A" w:rsidRDefault="006C1A9A" w:rsidP="000847AC">
                  <w:pPr>
                    <w:ind w:firstLine="0"/>
                    <w:rPr>
                      <w:sz w:val="22"/>
                      <w:szCs w:val="22"/>
                    </w:rPr>
                  </w:pPr>
                </w:p>
                <w:p w:rsidR="000847AC" w:rsidRPr="00EF41FA" w:rsidRDefault="000847AC" w:rsidP="000847AC">
                  <w:pPr>
                    <w:ind w:firstLine="0"/>
                    <w:rPr>
                      <w:sz w:val="22"/>
                      <w:szCs w:val="22"/>
                    </w:rPr>
                  </w:pPr>
                  <w:r w:rsidRPr="00EF41FA">
                    <w:rPr>
                      <w:sz w:val="22"/>
                      <w:szCs w:val="22"/>
                    </w:rPr>
                    <w:t xml:space="preserve">Число членов Комиссии по вопросам размещения нестационарных торговых объектов, участвующих </w:t>
                  </w:r>
                  <w:r w:rsidR="00EC76FA">
                    <w:rPr>
                      <w:sz w:val="22"/>
                      <w:szCs w:val="22"/>
                    </w:rPr>
                    <w:br/>
                  </w:r>
                  <w:r w:rsidRPr="00EF41FA">
                    <w:rPr>
                      <w:sz w:val="22"/>
                      <w:szCs w:val="22"/>
                    </w:rPr>
                    <w:t xml:space="preserve">в принятии решений комиссии и присутствовавших на заседании комиссии </w:t>
                  </w:r>
                  <w:r w:rsidR="006C1A9A">
                    <w:rPr>
                      <w:sz w:val="22"/>
                      <w:szCs w:val="22"/>
                    </w:rPr>
                    <w:t>______</w:t>
                  </w:r>
                  <w:r w:rsidRPr="00EF41FA">
                    <w:rPr>
                      <w:sz w:val="22"/>
                      <w:szCs w:val="22"/>
                    </w:rPr>
                    <w:t xml:space="preserve"> человек, кворум для принятия решений имеется.</w:t>
                  </w:r>
                </w:p>
                <w:p w:rsidR="000847AC" w:rsidRPr="00EF41FA" w:rsidRDefault="000847AC" w:rsidP="000847AC">
                  <w:pPr>
                    <w:rPr>
                      <w:sz w:val="22"/>
                      <w:szCs w:val="22"/>
                    </w:rPr>
                  </w:pPr>
                </w:p>
                <w:p w:rsidR="000847AC" w:rsidRPr="00EF41FA" w:rsidRDefault="000847AC" w:rsidP="000847A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41FA">
                    <w:rPr>
                      <w:b/>
                      <w:sz w:val="22"/>
                      <w:szCs w:val="22"/>
                    </w:rPr>
                    <w:t>ПОВЕСТКА</w:t>
                  </w:r>
                </w:p>
                <w:p w:rsidR="000847AC" w:rsidRPr="00EF41FA" w:rsidRDefault="000847AC" w:rsidP="000847A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460F9" w:rsidRPr="00541138" w:rsidRDefault="00B460F9" w:rsidP="00B460F9">
                  <w:pPr>
                    <w:suppressAutoHyphens/>
                  </w:pPr>
                  <w:r w:rsidRPr="00EF3FD1">
                    <w:t>1</w:t>
                  </w:r>
                  <w:r>
                    <w:t xml:space="preserve">. </w:t>
                  </w:r>
                  <w:r w:rsidRPr="00541138">
                    <w:t>Рассмотрение заяв</w:t>
                  </w:r>
                  <w:r>
                    <w:t xml:space="preserve">лений </w:t>
                  </w:r>
                  <w:r w:rsidRPr="00541138">
                    <w:t xml:space="preserve">индивидуальных предпринимателей, юридических лиц </w:t>
                  </w:r>
                  <w:r w:rsidR="00B731F3">
                    <w:t>о</w:t>
                  </w:r>
                  <w:r w:rsidRPr="00541138">
                    <w:t xml:space="preserve">   размещени</w:t>
                  </w:r>
                  <w:r>
                    <w:t>и</w:t>
                  </w:r>
                  <w:r w:rsidRPr="00541138">
                    <w:t xml:space="preserve"> нестационарного торгового объекта </w:t>
                  </w:r>
                  <w:r>
                    <w:t xml:space="preserve">по результатам публикации о приеме заявлений. </w:t>
                  </w:r>
                </w:p>
                <w:p w:rsidR="00B460F9" w:rsidRPr="00541138" w:rsidRDefault="00B460F9" w:rsidP="00B460F9">
                  <w:pPr>
                    <w:suppressAutoHyphens/>
                    <w:ind w:left="567" w:firstLine="0"/>
                    <w:rPr>
                      <w:b/>
                    </w:rPr>
                  </w:pPr>
                  <w:r w:rsidRPr="00541138">
                    <w:rPr>
                      <w:b/>
                    </w:rPr>
                    <w:t xml:space="preserve">         </w:t>
                  </w:r>
                  <w:r>
                    <w:rPr>
                      <w:b/>
                    </w:rPr>
                    <w:t xml:space="preserve">                                                      </w:t>
                  </w:r>
                  <w:r w:rsidRPr="00541138">
                    <w:rPr>
                      <w:b/>
                    </w:rPr>
                    <w:t xml:space="preserve">                                                                            Таблица 1 </w:t>
                  </w:r>
                </w:p>
                <w:tbl>
                  <w:tblPr>
                    <w:tblW w:w="104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2017"/>
                    <w:gridCol w:w="675"/>
                    <w:gridCol w:w="1134"/>
                    <w:gridCol w:w="2379"/>
                    <w:gridCol w:w="1559"/>
                    <w:gridCol w:w="2154"/>
                  </w:tblGrid>
                  <w:tr w:rsidR="00B460F9" w:rsidRPr="007F34EE" w:rsidTr="00B731F3">
                    <w:trPr>
                      <w:trHeight w:val="711"/>
                    </w:trPr>
                    <w:tc>
                      <w:tcPr>
                        <w:tcW w:w="566" w:type="dxa"/>
                        <w:vMerge w:val="restart"/>
                        <w:vAlign w:val="center"/>
                      </w:tcPr>
                      <w:p w:rsidR="00B460F9" w:rsidRPr="007F34EE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  <w:r w:rsidRPr="007F34EE">
                          <w:t>№</w:t>
                        </w:r>
                      </w:p>
                      <w:p w:rsidR="00B460F9" w:rsidRPr="007F34EE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  <w:r w:rsidRPr="007F34EE">
                          <w:t>п/п</w:t>
                        </w:r>
                      </w:p>
                    </w:tc>
                    <w:tc>
                      <w:tcPr>
                        <w:tcW w:w="2017" w:type="dxa"/>
                        <w:vMerge w:val="restart"/>
                        <w:vAlign w:val="center"/>
                      </w:tcPr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F0960">
                          <w:rPr>
                            <w:sz w:val="22"/>
                          </w:rPr>
                          <w:t xml:space="preserve">Местоположение территории для размещения нестационарного торгового объекта </w:t>
                        </w:r>
                      </w:p>
                    </w:tc>
                    <w:tc>
                      <w:tcPr>
                        <w:tcW w:w="1809" w:type="dxa"/>
                        <w:gridSpan w:val="2"/>
                      </w:tcPr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79" w:type="dxa"/>
                        <w:vMerge w:val="restart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0"/>
                          </w:rPr>
                        </w:pPr>
                      </w:p>
                      <w:p w:rsidR="00B460F9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0"/>
                          </w:rPr>
                        </w:pPr>
                      </w:p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D503E5">
                          <w:rPr>
                            <w:sz w:val="20"/>
                          </w:rPr>
                          <w:t>Ассортимент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vAlign w:val="center"/>
                      </w:tcPr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F0960">
                          <w:rPr>
                            <w:sz w:val="22"/>
                          </w:rPr>
                          <w:t xml:space="preserve">Сроки заключения договора </w:t>
                        </w:r>
                      </w:p>
                    </w:tc>
                    <w:tc>
                      <w:tcPr>
                        <w:tcW w:w="2154" w:type="dxa"/>
                        <w:shd w:val="clear" w:color="auto" w:fill="auto"/>
                        <w:vAlign w:val="center"/>
                      </w:tcPr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F0960">
                          <w:rPr>
                            <w:sz w:val="22"/>
                          </w:rPr>
                          <w:t xml:space="preserve">Заявитель </w:t>
                        </w:r>
                      </w:p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 w:rsidR="00B460F9" w:rsidRPr="007F34EE" w:rsidTr="00B731F3">
                    <w:tc>
                      <w:tcPr>
                        <w:tcW w:w="566" w:type="dxa"/>
                        <w:vMerge/>
                      </w:tcPr>
                      <w:p w:rsidR="00B460F9" w:rsidRPr="007F34EE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2017" w:type="dxa"/>
                        <w:vMerge/>
                      </w:tcPr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F0960">
                          <w:rPr>
                            <w:sz w:val="22"/>
                          </w:rPr>
                          <w:t>тип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460F9" w:rsidRPr="00AF0960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  <w:r w:rsidRPr="00AF0960">
                          <w:rPr>
                            <w:sz w:val="22"/>
                          </w:rPr>
                          <w:t>площадь, (кв.м.)</w:t>
                        </w:r>
                      </w:p>
                    </w:tc>
                    <w:tc>
                      <w:tcPr>
                        <w:tcW w:w="2379" w:type="dxa"/>
                        <w:vMerge/>
                      </w:tcPr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</w:tcPr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54" w:type="dxa"/>
                        <w:shd w:val="clear" w:color="auto" w:fill="auto"/>
                      </w:tcPr>
                      <w:p w:rsidR="00B460F9" w:rsidRPr="00AF0960" w:rsidRDefault="00B460F9" w:rsidP="00B460F9">
                        <w:pPr>
                          <w:autoSpaceDE/>
                          <w:autoSpaceDN/>
                          <w:ind w:firstLin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 w:rsidR="00B460F9" w:rsidRPr="007F34EE" w:rsidTr="00B731F3">
                    <w:trPr>
                      <w:cantSplit/>
                      <w:trHeight w:val="1422"/>
                    </w:trPr>
                    <w:tc>
                      <w:tcPr>
                        <w:tcW w:w="566" w:type="dxa"/>
                      </w:tcPr>
                      <w:p w:rsidR="00B460F9" w:rsidRPr="007F34EE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  <w:r w:rsidRPr="007F34EE">
                          <w:t>1.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B460F9" w:rsidRPr="00AF0960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г. Томск, пр. Фрунзе, д.152 </w:t>
                        </w:r>
                      </w:p>
                    </w:tc>
                    <w:tc>
                      <w:tcPr>
                        <w:tcW w:w="675" w:type="dxa"/>
                        <w:textDirection w:val="btLr"/>
                      </w:tcPr>
                      <w:p w:rsidR="00B460F9" w:rsidRPr="00AF0960" w:rsidRDefault="00B460F9" w:rsidP="00B460F9">
                        <w:pPr>
                          <w:suppressAutoHyphens/>
                          <w:ind w:left="113" w:right="113" w:firstLin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Торговая палатка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Pr="00AF0960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B460F9" w:rsidRPr="003D73EC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18"/>
                          </w:rPr>
                        </w:pPr>
                        <w:r>
                          <w:rPr>
                            <w:sz w:val="22"/>
                            <w:szCs w:val="18"/>
                          </w:rPr>
                          <w:t xml:space="preserve">Новогодние ели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460F9" w:rsidRPr="003D73EC" w:rsidRDefault="00B460F9" w:rsidP="00B731F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3D73EC">
                          <w:rPr>
                            <w:sz w:val="22"/>
                            <w:szCs w:val="18"/>
                          </w:rPr>
                          <w:t>10.12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B731F3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  <w:r w:rsidRPr="003D73EC">
                          <w:rPr>
                            <w:sz w:val="22"/>
                            <w:szCs w:val="18"/>
                          </w:rPr>
                          <w:t xml:space="preserve">  31.12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B731F3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54" w:type="dxa"/>
                        <w:shd w:val="clear" w:color="auto" w:fill="auto"/>
                      </w:tcPr>
                      <w:p w:rsidR="00B460F9" w:rsidRPr="00AF0960" w:rsidRDefault="00B460F9" w:rsidP="00B460F9">
                        <w:pPr>
                          <w:suppressAutoHyphens/>
                          <w:ind w:right="291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Слесарчук Олег Анатольевич </w:t>
                        </w:r>
                      </w:p>
                    </w:tc>
                  </w:tr>
                  <w:tr w:rsidR="00B460F9" w:rsidRPr="007F34EE" w:rsidTr="00B731F3">
                    <w:trPr>
                      <w:cantSplit/>
                      <w:trHeight w:val="1422"/>
                    </w:trPr>
                    <w:tc>
                      <w:tcPr>
                        <w:tcW w:w="566" w:type="dxa"/>
                      </w:tcPr>
                      <w:p w:rsidR="00B460F9" w:rsidRPr="007F34EE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 Томск, пр. Фрунзе,119</w:t>
                        </w:r>
                      </w:p>
                    </w:tc>
                    <w:tc>
                      <w:tcPr>
                        <w:tcW w:w="675" w:type="dxa"/>
                        <w:textDirection w:val="btLr"/>
                      </w:tcPr>
                      <w:p w:rsidR="00B460F9" w:rsidRPr="00AF0960" w:rsidRDefault="00B460F9" w:rsidP="00B460F9">
                        <w:pPr>
                          <w:suppressAutoHyphens/>
                          <w:ind w:left="113" w:right="113" w:firstLin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Торговая палатка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Pr="00AF0960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B460F9" w:rsidRPr="003D73EC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18"/>
                          </w:rPr>
                        </w:pPr>
                        <w:r>
                          <w:rPr>
                            <w:sz w:val="22"/>
                            <w:szCs w:val="18"/>
                          </w:rPr>
                          <w:t xml:space="preserve">Новогодние ели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460F9" w:rsidRPr="003D73EC" w:rsidRDefault="00B460F9" w:rsidP="00E7395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3D73EC">
                          <w:rPr>
                            <w:sz w:val="22"/>
                            <w:szCs w:val="18"/>
                          </w:rPr>
                          <w:t>10.12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E73953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  <w:r w:rsidRPr="003D73EC">
                          <w:rPr>
                            <w:sz w:val="22"/>
                            <w:szCs w:val="18"/>
                          </w:rPr>
                          <w:t xml:space="preserve">  31.12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E73953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54" w:type="dxa"/>
                        <w:shd w:val="clear" w:color="auto" w:fill="auto"/>
                      </w:tcPr>
                      <w:p w:rsidR="00F12C80" w:rsidRDefault="00F12C80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ИП Созинова Е.А.</w:t>
                        </w:r>
                      </w:p>
                      <w:p w:rsidR="00B460F9" w:rsidRDefault="00F12C80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ИП Алиев Э.Г.   </w:t>
                        </w:r>
                      </w:p>
                    </w:tc>
                  </w:tr>
                  <w:tr w:rsidR="00B460F9" w:rsidRPr="007F34EE" w:rsidTr="00B731F3">
                    <w:trPr>
                      <w:cantSplit/>
                      <w:trHeight w:val="1422"/>
                    </w:trPr>
                    <w:tc>
                      <w:tcPr>
                        <w:tcW w:w="566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г. Томск, ул. Красноармейская, 44 </w:t>
                        </w:r>
                      </w:p>
                    </w:tc>
                    <w:tc>
                      <w:tcPr>
                        <w:tcW w:w="675" w:type="dxa"/>
                        <w:textDirection w:val="btLr"/>
                      </w:tcPr>
                      <w:p w:rsidR="00B460F9" w:rsidRPr="00AF0960" w:rsidRDefault="00B460F9" w:rsidP="00B460F9">
                        <w:pPr>
                          <w:suppressAutoHyphens/>
                          <w:ind w:left="113" w:right="113" w:firstLin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Торговая палатка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Pr="00AF0960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B460F9" w:rsidRPr="003D73EC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18"/>
                          </w:rPr>
                        </w:pPr>
                        <w:r>
                          <w:rPr>
                            <w:sz w:val="22"/>
                            <w:szCs w:val="18"/>
                          </w:rPr>
                          <w:t xml:space="preserve">Новогодние ели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460F9" w:rsidRPr="003D73EC" w:rsidRDefault="00B460F9" w:rsidP="00E7395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3D73EC">
                          <w:rPr>
                            <w:sz w:val="22"/>
                            <w:szCs w:val="18"/>
                          </w:rPr>
                          <w:t>10.12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E73953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  <w:r w:rsidRPr="003D73EC">
                          <w:rPr>
                            <w:sz w:val="22"/>
                            <w:szCs w:val="18"/>
                          </w:rPr>
                          <w:t xml:space="preserve">  31.12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E73953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54" w:type="dxa"/>
                        <w:shd w:val="clear" w:color="auto" w:fill="auto"/>
                      </w:tcPr>
                      <w:p w:rsidR="00B460F9" w:rsidRDefault="003E2E14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ИП Бодунова Т.С.</w:t>
                        </w:r>
                      </w:p>
                      <w:p w:rsidR="00F12C80" w:rsidRDefault="00F12C80" w:rsidP="00F12C80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ИП Алиев Э.Г. </w:t>
                        </w:r>
                      </w:p>
                    </w:tc>
                  </w:tr>
                  <w:tr w:rsidR="00B460F9" w:rsidRPr="007F34EE" w:rsidTr="00B731F3">
                    <w:trPr>
                      <w:cantSplit/>
                      <w:trHeight w:val="1422"/>
                    </w:trPr>
                    <w:tc>
                      <w:tcPr>
                        <w:tcW w:w="566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</w:p>
                      <w:p w:rsidR="00B460F9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 Томск, пр. Фрунзе,119з</w:t>
                        </w:r>
                      </w:p>
                    </w:tc>
                    <w:tc>
                      <w:tcPr>
                        <w:tcW w:w="675" w:type="dxa"/>
                        <w:textDirection w:val="btLr"/>
                      </w:tcPr>
                      <w:p w:rsidR="00B460F9" w:rsidRPr="00AF0960" w:rsidRDefault="00B460F9" w:rsidP="00B460F9">
                        <w:pPr>
                          <w:suppressAutoHyphens/>
                          <w:ind w:left="113" w:right="113" w:firstLin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Торговая палатка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Pr="00AF0960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B460F9" w:rsidRPr="003D73EC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18"/>
                          </w:rPr>
                        </w:pPr>
                        <w:r>
                          <w:rPr>
                            <w:sz w:val="22"/>
                            <w:szCs w:val="18"/>
                          </w:rPr>
                          <w:t xml:space="preserve">Новогодние ели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460F9" w:rsidRPr="003D73EC" w:rsidRDefault="00B460F9" w:rsidP="003E2E14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3D73EC">
                          <w:rPr>
                            <w:sz w:val="22"/>
                            <w:szCs w:val="18"/>
                          </w:rPr>
                          <w:t>10.12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3E2E14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  <w:r w:rsidRPr="003D73EC">
                          <w:rPr>
                            <w:sz w:val="22"/>
                            <w:szCs w:val="18"/>
                          </w:rPr>
                          <w:t xml:space="preserve">  31.12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3E2E14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54" w:type="dxa"/>
                        <w:shd w:val="clear" w:color="auto" w:fill="auto"/>
                      </w:tcPr>
                      <w:p w:rsidR="00B460F9" w:rsidRDefault="003E2E14" w:rsidP="00F12C80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ИП Созинова </w:t>
                        </w:r>
                        <w:r w:rsidR="00F12C80">
                          <w:rPr>
                            <w:sz w:val="22"/>
                          </w:rPr>
                          <w:t>Е</w:t>
                        </w:r>
                        <w:r>
                          <w:rPr>
                            <w:sz w:val="22"/>
                          </w:rPr>
                          <w:t xml:space="preserve">.А.  </w:t>
                        </w:r>
                      </w:p>
                    </w:tc>
                  </w:tr>
                  <w:tr w:rsidR="00B460F9" w:rsidRPr="007F34EE" w:rsidTr="00B731F3">
                    <w:trPr>
                      <w:cantSplit/>
                      <w:trHeight w:val="1422"/>
                    </w:trPr>
                    <w:tc>
                      <w:tcPr>
                        <w:tcW w:w="566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г. Томск, ул. Енисейская, 32 б  </w:t>
                        </w:r>
                      </w:p>
                    </w:tc>
                    <w:tc>
                      <w:tcPr>
                        <w:tcW w:w="675" w:type="dxa"/>
                        <w:textDirection w:val="btLr"/>
                      </w:tcPr>
                      <w:p w:rsidR="00B460F9" w:rsidRPr="00AF0960" w:rsidRDefault="00B460F9" w:rsidP="00B460F9">
                        <w:pPr>
                          <w:suppressAutoHyphens/>
                          <w:ind w:left="113" w:right="113" w:firstLin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Торговая палатка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Pr="00AF0960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B460F9" w:rsidRPr="003D73EC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18"/>
                          </w:rPr>
                        </w:pPr>
                        <w:r>
                          <w:rPr>
                            <w:sz w:val="22"/>
                            <w:szCs w:val="18"/>
                          </w:rPr>
                          <w:t xml:space="preserve">Новогодние ели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460F9" w:rsidRPr="003D73EC" w:rsidRDefault="00B460F9" w:rsidP="003E2E14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3D73EC">
                          <w:rPr>
                            <w:sz w:val="22"/>
                            <w:szCs w:val="18"/>
                          </w:rPr>
                          <w:t>10.12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3E2E14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  <w:r w:rsidRPr="003D73EC">
                          <w:rPr>
                            <w:sz w:val="22"/>
                            <w:szCs w:val="18"/>
                          </w:rPr>
                          <w:t xml:space="preserve">  31.12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3E2E14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54" w:type="dxa"/>
                        <w:shd w:val="clear" w:color="auto" w:fill="auto"/>
                      </w:tcPr>
                      <w:p w:rsidR="00B460F9" w:rsidRDefault="003E2E14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Заявок не представлено </w:t>
                        </w:r>
                      </w:p>
                    </w:tc>
                  </w:tr>
                  <w:tr w:rsidR="00B460F9" w:rsidRPr="007F34EE" w:rsidTr="00B731F3">
                    <w:trPr>
                      <w:cantSplit/>
                      <w:trHeight w:val="1422"/>
                    </w:trPr>
                    <w:tc>
                      <w:tcPr>
                        <w:tcW w:w="566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г.  Томск, ул. Сибирская, 111 б </w:t>
                        </w:r>
                      </w:p>
                    </w:tc>
                    <w:tc>
                      <w:tcPr>
                        <w:tcW w:w="675" w:type="dxa"/>
                        <w:textDirection w:val="btLr"/>
                      </w:tcPr>
                      <w:p w:rsidR="00B460F9" w:rsidRPr="00AF0960" w:rsidRDefault="00B460F9" w:rsidP="00B460F9">
                        <w:pPr>
                          <w:suppressAutoHyphens/>
                          <w:ind w:left="113" w:right="113" w:firstLin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Торговая палатка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Pr="00AF0960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B460F9" w:rsidRPr="003D73EC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18"/>
                          </w:rPr>
                        </w:pPr>
                        <w:r>
                          <w:rPr>
                            <w:sz w:val="22"/>
                            <w:szCs w:val="18"/>
                          </w:rPr>
                          <w:t xml:space="preserve">Новогодние ели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460F9" w:rsidRPr="003D73EC" w:rsidRDefault="00B460F9" w:rsidP="003E2E14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3D73EC">
                          <w:rPr>
                            <w:sz w:val="22"/>
                            <w:szCs w:val="18"/>
                          </w:rPr>
                          <w:t>10.12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3E2E14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  <w:r w:rsidRPr="003D73EC">
                          <w:rPr>
                            <w:sz w:val="22"/>
                            <w:szCs w:val="18"/>
                          </w:rPr>
                          <w:t xml:space="preserve">  31.12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3E2E14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54" w:type="dxa"/>
                        <w:shd w:val="clear" w:color="auto" w:fill="auto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Самсонов Антон Викторович</w:t>
                        </w:r>
                      </w:p>
                    </w:tc>
                  </w:tr>
                  <w:tr w:rsidR="00B460F9" w:rsidRPr="007F34EE" w:rsidTr="00B731F3">
                    <w:trPr>
                      <w:cantSplit/>
                      <w:trHeight w:val="1422"/>
                    </w:trPr>
                    <w:tc>
                      <w:tcPr>
                        <w:tcW w:w="566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</w:p>
                      <w:p w:rsidR="00B460F9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</w:p>
                      <w:p w:rsidR="00B460F9" w:rsidRDefault="00B460F9" w:rsidP="00B460F9">
                        <w:pPr>
                          <w:suppressAutoHyphens/>
                          <w:ind w:firstLine="0"/>
                          <w:jc w:val="center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</w:p>
                      <w:p w:rsidR="00B460F9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г. Томск, ул. Киевская, 13 </w:t>
                        </w:r>
                      </w:p>
                    </w:tc>
                    <w:tc>
                      <w:tcPr>
                        <w:tcW w:w="675" w:type="dxa"/>
                        <w:textDirection w:val="btLr"/>
                      </w:tcPr>
                      <w:p w:rsidR="00B460F9" w:rsidRPr="00AF0960" w:rsidRDefault="00B460F9" w:rsidP="00B460F9">
                        <w:pPr>
                          <w:suppressAutoHyphens/>
                          <w:ind w:left="113" w:right="113" w:firstLin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Торговая палатка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</w:p>
                      <w:p w:rsidR="00B460F9" w:rsidRPr="00AF0960" w:rsidRDefault="00B460F9" w:rsidP="00B460F9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B460F9" w:rsidRPr="003D73EC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18"/>
                          </w:rPr>
                        </w:pPr>
                        <w:r>
                          <w:rPr>
                            <w:sz w:val="22"/>
                            <w:szCs w:val="18"/>
                          </w:rPr>
                          <w:t xml:space="preserve">Новогодние ели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460F9" w:rsidRPr="003D73EC" w:rsidRDefault="00B460F9" w:rsidP="003E2E14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 w:rsidRPr="003D73EC">
                          <w:rPr>
                            <w:sz w:val="22"/>
                            <w:szCs w:val="18"/>
                          </w:rPr>
                          <w:t>10.12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3E2E14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  <w:r w:rsidRPr="003D73EC">
                          <w:rPr>
                            <w:sz w:val="22"/>
                            <w:szCs w:val="18"/>
                          </w:rPr>
                          <w:t xml:space="preserve">  31.12</w:t>
                        </w:r>
                        <w:r>
                          <w:rPr>
                            <w:sz w:val="22"/>
                            <w:szCs w:val="18"/>
                          </w:rPr>
                          <w:t>.201</w:t>
                        </w:r>
                        <w:r w:rsidR="003E2E14">
                          <w:rPr>
                            <w:sz w:val="22"/>
                            <w:szCs w:val="18"/>
                          </w:rPr>
                          <w:t>8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54" w:type="dxa"/>
                        <w:shd w:val="clear" w:color="auto" w:fill="auto"/>
                      </w:tcPr>
                      <w:p w:rsidR="00B460F9" w:rsidRDefault="00B460F9" w:rsidP="00B460F9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Масимов  Мурат Исахан оглы </w:t>
                        </w:r>
                      </w:p>
                    </w:tc>
                  </w:tr>
                </w:tbl>
                <w:p w:rsidR="00EF41FA" w:rsidRDefault="00EF41FA" w:rsidP="000847AC">
                  <w:pPr>
                    <w:rPr>
                      <w:sz w:val="22"/>
                      <w:szCs w:val="22"/>
                    </w:rPr>
                  </w:pPr>
                </w:p>
                <w:p w:rsidR="00B460F9" w:rsidRPr="000058DF" w:rsidRDefault="00F12C80" w:rsidP="00B460F9">
                  <w:pPr>
                    <w:tabs>
                      <w:tab w:val="left" w:pos="3650"/>
                    </w:tabs>
                  </w:pPr>
                  <w:r>
                    <w:t xml:space="preserve">Рассмотрев представленные документы, </w:t>
                  </w:r>
                  <w:r w:rsidR="00B460F9" w:rsidRPr="000058DF">
                    <w:t xml:space="preserve">Комиссия решила: </w:t>
                  </w:r>
                </w:p>
                <w:p w:rsidR="00B460F9" w:rsidRDefault="00B460F9" w:rsidP="00B460F9">
                  <w:pPr>
                    <w:suppressAutoHyphens/>
                  </w:pPr>
                  <w:r>
                    <w:t>1.</w:t>
                  </w:r>
                  <w:r w:rsidRPr="00541138">
                    <w:t xml:space="preserve">Отделу потребительского рынка </w:t>
                  </w:r>
                  <w:r>
                    <w:t>обеспечить заключение в установленном порядке договоров   на размещение нестационарных торговых объектов</w:t>
                  </w:r>
                  <w:r w:rsidR="00F12C80">
                    <w:t>, указанных в п.п. 1,4,6,7</w:t>
                  </w:r>
                  <w:r>
                    <w:t xml:space="preserve"> таблицы. </w:t>
                  </w:r>
                </w:p>
                <w:p w:rsidR="00624186" w:rsidRDefault="00F12C80" w:rsidP="000847A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Обеспечить проведение в установленном порядке аукциона на право заключения договоров на размещение НСТО, указанных в п.п. 2.3 таблицы. </w:t>
                  </w:r>
                </w:p>
                <w:p w:rsidR="00624186" w:rsidRDefault="00624186" w:rsidP="000847AC">
                  <w:pPr>
                    <w:rPr>
                      <w:sz w:val="22"/>
                      <w:szCs w:val="22"/>
                    </w:rPr>
                  </w:pPr>
                </w:p>
                <w:p w:rsidR="0048131F" w:rsidRDefault="0048131F" w:rsidP="000847AC">
                  <w:pPr>
                    <w:rPr>
                      <w:sz w:val="22"/>
                      <w:szCs w:val="22"/>
                    </w:rPr>
                  </w:pPr>
                </w:p>
                <w:p w:rsidR="00FC7C36" w:rsidRDefault="00FC7C36" w:rsidP="000847AC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FC7C36" w:rsidRDefault="00FC7C36" w:rsidP="000847AC">
                  <w:pPr>
                    <w:rPr>
                      <w:sz w:val="22"/>
                      <w:szCs w:val="22"/>
                    </w:rPr>
                  </w:pPr>
                </w:p>
                <w:p w:rsidR="00FC7C36" w:rsidRDefault="00FC7C36" w:rsidP="000847AC">
                  <w:pPr>
                    <w:rPr>
                      <w:sz w:val="22"/>
                      <w:szCs w:val="22"/>
                    </w:rPr>
                  </w:pPr>
                </w:p>
                <w:p w:rsidR="00624186" w:rsidRDefault="00624186" w:rsidP="000847AC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a3"/>
                    <w:tblW w:w="88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40"/>
                    <w:gridCol w:w="4678"/>
                  </w:tblGrid>
                  <w:tr w:rsidR="000847AC" w:rsidRPr="00EF41FA" w:rsidTr="00B43F57">
                    <w:tc>
                      <w:tcPr>
                        <w:tcW w:w="4140" w:type="dxa"/>
                      </w:tcPr>
                      <w:p w:rsidR="000847AC" w:rsidRPr="00EF41FA" w:rsidRDefault="000847AC" w:rsidP="000847AC">
                        <w:pPr>
                          <w:rPr>
                            <w:sz w:val="22"/>
                            <w:szCs w:val="22"/>
                          </w:rPr>
                        </w:pPr>
                        <w:r w:rsidRPr="00EF41FA">
                          <w:rPr>
                            <w:sz w:val="22"/>
                            <w:szCs w:val="22"/>
                          </w:rPr>
                          <w:t xml:space="preserve">О.С.Рубцова 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0847AC" w:rsidRPr="00EF41FA" w:rsidRDefault="000847AC" w:rsidP="000847A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847AC" w:rsidRPr="00EF41FA" w:rsidTr="00B43F57">
                    <w:tc>
                      <w:tcPr>
                        <w:tcW w:w="4140" w:type="dxa"/>
                      </w:tcPr>
                      <w:p w:rsidR="000847AC" w:rsidRPr="00EF41FA" w:rsidRDefault="000847AC" w:rsidP="000847AC">
                        <w:pPr>
                          <w:rPr>
                            <w:sz w:val="22"/>
                            <w:szCs w:val="22"/>
                          </w:rPr>
                        </w:pPr>
                        <w:r w:rsidRPr="00EF41FA">
                          <w:rPr>
                            <w:sz w:val="22"/>
                            <w:szCs w:val="22"/>
                          </w:rPr>
                          <w:t>И.Н.Барнева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0847AC" w:rsidRPr="00EF41FA" w:rsidRDefault="000847AC" w:rsidP="000847A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4B05" w:rsidRPr="00EF41FA" w:rsidTr="00EC76FA">
                    <w:tc>
                      <w:tcPr>
                        <w:tcW w:w="4140" w:type="dxa"/>
                        <w:shd w:val="clear" w:color="auto" w:fill="auto"/>
                      </w:tcPr>
                      <w:p w:rsidR="00C44B05" w:rsidRDefault="00C44B05" w:rsidP="00C44B0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И.А.Евлоева 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C44B05" w:rsidRPr="00EF41FA" w:rsidRDefault="00C44B05" w:rsidP="000847A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847AC" w:rsidRPr="00EF41FA" w:rsidTr="00B43F57">
                    <w:tc>
                      <w:tcPr>
                        <w:tcW w:w="4140" w:type="dxa"/>
                      </w:tcPr>
                      <w:p w:rsidR="000847AC" w:rsidRPr="00EF41FA" w:rsidRDefault="000847AC" w:rsidP="000847AC">
                        <w:pPr>
                          <w:rPr>
                            <w:sz w:val="22"/>
                            <w:szCs w:val="22"/>
                          </w:rPr>
                        </w:pPr>
                        <w:r w:rsidRPr="00EF41FA">
                          <w:rPr>
                            <w:sz w:val="22"/>
                            <w:szCs w:val="22"/>
                          </w:rPr>
                          <w:t>С.Н.Жуковина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0847AC" w:rsidRPr="00EF41FA" w:rsidRDefault="000847AC" w:rsidP="000847A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847AC" w:rsidRPr="00EF41FA" w:rsidTr="00B43F57">
                    <w:tc>
                      <w:tcPr>
                        <w:tcW w:w="4140" w:type="dxa"/>
                      </w:tcPr>
                      <w:p w:rsidR="000847AC" w:rsidRPr="00EF41FA" w:rsidRDefault="000847AC" w:rsidP="000847AC">
                        <w:pPr>
                          <w:rPr>
                            <w:sz w:val="22"/>
                            <w:szCs w:val="22"/>
                          </w:rPr>
                        </w:pPr>
                        <w:r w:rsidRPr="00EF41FA">
                          <w:rPr>
                            <w:sz w:val="22"/>
                            <w:szCs w:val="22"/>
                          </w:rPr>
                          <w:t xml:space="preserve">Ю.В.Пряжникова 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0847AC" w:rsidRPr="00EF41FA" w:rsidRDefault="000847AC" w:rsidP="000847A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847AC" w:rsidRPr="00EF41FA" w:rsidTr="00B43F57">
                    <w:tc>
                      <w:tcPr>
                        <w:tcW w:w="4140" w:type="dxa"/>
                      </w:tcPr>
                      <w:p w:rsidR="000847AC" w:rsidRPr="00EF41FA" w:rsidRDefault="000847AC" w:rsidP="000847AC">
                        <w:pPr>
                          <w:rPr>
                            <w:sz w:val="22"/>
                            <w:szCs w:val="22"/>
                          </w:rPr>
                        </w:pPr>
                        <w:r w:rsidRPr="00EF41FA">
                          <w:rPr>
                            <w:sz w:val="22"/>
                            <w:szCs w:val="22"/>
                          </w:rPr>
                          <w:t>А.С.Саядян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0847AC" w:rsidRPr="00EF41FA" w:rsidRDefault="000847AC" w:rsidP="000847A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847AC" w:rsidRPr="00EF41FA" w:rsidRDefault="000847AC" w:rsidP="000847A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847AC" w:rsidRPr="00EF41FA" w:rsidTr="00B43F57">
              <w:trPr>
                <w:trHeight w:val="80"/>
              </w:trPr>
              <w:tc>
                <w:tcPr>
                  <w:tcW w:w="7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7AC" w:rsidRPr="00EF41FA" w:rsidRDefault="000847AC" w:rsidP="000847AC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7AC" w:rsidRPr="00EF41FA" w:rsidRDefault="000847AC" w:rsidP="000847AC">
                  <w:pPr>
                    <w:suppressAutoHyphens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847AC" w:rsidRPr="00EF41FA" w:rsidRDefault="000847AC" w:rsidP="000847AC">
            <w:pPr>
              <w:suppressAutoHyphens/>
              <w:rPr>
                <w:b/>
                <w:sz w:val="22"/>
                <w:szCs w:val="22"/>
              </w:rPr>
            </w:pPr>
          </w:p>
          <w:p w:rsidR="000847AC" w:rsidRPr="00EF41FA" w:rsidRDefault="000847AC" w:rsidP="000847AC">
            <w:pPr>
              <w:tabs>
                <w:tab w:val="left" w:pos="3650"/>
              </w:tabs>
              <w:rPr>
                <w:sz w:val="22"/>
                <w:szCs w:val="22"/>
              </w:rPr>
            </w:pPr>
          </w:p>
          <w:p w:rsidR="000847AC" w:rsidRPr="00EF41FA" w:rsidRDefault="000847AC" w:rsidP="007A3073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0847AC" w:rsidRPr="00EF41FA" w:rsidRDefault="000847AC" w:rsidP="007A3073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0847AC" w:rsidRPr="00EF41FA" w:rsidRDefault="000847AC" w:rsidP="007A3073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0847AC" w:rsidRPr="00EF41FA" w:rsidRDefault="000847AC" w:rsidP="007A3073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951AE0" w:rsidRPr="00EF41FA" w:rsidRDefault="00951AE0" w:rsidP="007F34EE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  <w:p w:rsidR="00A43418" w:rsidRPr="00EF41FA" w:rsidRDefault="00A43418" w:rsidP="007F34EE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E73824" w:rsidRPr="0026577C" w:rsidRDefault="00E73824" w:rsidP="00B00B0C">
      <w:pPr>
        <w:tabs>
          <w:tab w:val="left" w:pos="3650"/>
        </w:tabs>
        <w:rPr>
          <w:sz w:val="18"/>
          <w:szCs w:val="18"/>
        </w:rPr>
      </w:pPr>
    </w:p>
    <w:sectPr w:rsidR="00E73824" w:rsidRPr="0026577C" w:rsidSect="00FE2687">
      <w:pgSz w:w="11906" w:h="16838" w:code="9"/>
      <w:pgMar w:top="284" w:right="709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6E" w:rsidRDefault="000D636E" w:rsidP="00B55D01">
      <w:r>
        <w:separator/>
      </w:r>
    </w:p>
  </w:endnote>
  <w:endnote w:type="continuationSeparator" w:id="0">
    <w:p w:rsidR="000D636E" w:rsidRDefault="000D636E" w:rsidP="00B5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6E" w:rsidRDefault="000D636E" w:rsidP="00B55D01">
      <w:r>
        <w:separator/>
      </w:r>
    </w:p>
  </w:footnote>
  <w:footnote w:type="continuationSeparator" w:id="0">
    <w:p w:rsidR="000D636E" w:rsidRDefault="000D636E" w:rsidP="00B5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D9"/>
    <w:multiLevelType w:val="multilevel"/>
    <w:tmpl w:val="A014B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08" w:hanging="8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9" w:hanging="8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49" w:hanging="8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" w15:restartNumberingAfterBreak="0">
    <w:nsid w:val="125913DB"/>
    <w:multiLevelType w:val="hybridMultilevel"/>
    <w:tmpl w:val="BBBA415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DB4"/>
    <w:multiLevelType w:val="hybridMultilevel"/>
    <w:tmpl w:val="9204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25D5"/>
    <w:rsid w:val="000058DF"/>
    <w:rsid w:val="00006842"/>
    <w:rsid w:val="000117F7"/>
    <w:rsid w:val="00014839"/>
    <w:rsid w:val="00014CA0"/>
    <w:rsid w:val="0001688E"/>
    <w:rsid w:val="00017293"/>
    <w:rsid w:val="00020E49"/>
    <w:rsid w:val="000253F8"/>
    <w:rsid w:val="000304CE"/>
    <w:rsid w:val="00031CD4"/>
    <w:rsid w:val="00052F7D"/>
    <w:rsid w:val="00054917"/>
    <w:rsid w:val="00056B3F"/>
    <w:rsid w:val="0005792A"/>
    <w:rsid w:val="00064C40"/>
    <w:rsid w:val="000663DF"/>
    <w:rsid w:val="00067C5D"/>
    <w:rsid w:val="00071B71"/>
    <w:rsid w:val="0007255D"/>
    <w:rsid w:val="00075373"/>
    <w:rsid w:val="00082D37"/>
    <w:rsid w:val="000847AC"/>
    <w:rsid w:val="000864E9"/>
    <w:rsid w:val="00097425"/>
    <w:rsid w:val="00097E94"/>
    <w:rsid w:val="000B2DE2"/>
    <w:rsid w:val="000B70FC"/>
    <w:rsid w:val="000C32FA"/>
    <w:rsid w:val="000C6FA9"/>
    <w:rsid w:val="000D2049"/>
    <w:rsid w:val="000D330E"/>
    <w:rsid w:val="000D636E"/>
    <w:rsid w:val="000D6F97"/>
    <w:rsid w:val="000D74DF"/>
    <w:rsid w:val="000E0E58"/>
    <w:rsid w:val="000E4376"/>
    <w:rsid w:val="000F0105"/>
    <w:rsid w:val="000F38D6"/>
    <w:rsid w:val="000F4153"/>
    <w:rsid w:val="000F4C1B"/>
    <w:rsid w:val="000F506E"/>
    <w:rsid w:val="000F5B99"/>
    <w:rsid w:val="00102767"/>
    <w:rsid w:val="00104D6A"/>
    <w:rsid w:val="00105134"/>
    <w:rsid w:val="00105AC7"/>
    <w:rsid w:val="001115E9"/>
    <w:rsid w:val="0011197E"/>
    <w:rsid w:val="00112468"/>
    <w:rsid w:val="00113940"/>
    <w:rsid w:val="00115540"/>
    <w:rsid w:val="00115666"/>
    <w:rsid w:val="00116D71"/>
    <w:rsid w:val="0012149B"/>
    <w:rsid w:val="00123914"/>
    <w:rsid w:val="0014343B"/>
    <w:rsid w:val="00143C5C"/>
    <w:rsid w:val="00143DC1"/>
    <w:rsid w:val="00151553"/>
    <w:rsid w:val="00157120"/>
    <w:rsid w:val="00161A3D"/>
    <w:rsid w:val="00162D6E"/>
    <w:rsid w:val="00164CE7"/>
    <w:rsid w:val="001651BD"/>
    <w:rsid w:val="00180B77"/>
    <w:rsid w:val="001823FF"/>
    <w:rsid w:val="00182E81"/>
    <w:rsid w:val="00186B5F"/>
    <w:rsid w:val="001870AC"/>
    <w:rsid w:val="00196A15"/>
    <w:rsid w:val="00196A56"/>
    <w:rsid w:val="00196CC5"/>
    <w:rsid w:val="001A07AC"/>
    <w:rsid w:val="001A6202"/>
    <w:rsid w:val="001A7179"/>
    <w:rsid w:val="001B1125"/>
    <w:rsid w:val="001B29C0"/>
    <w:rsid w:val="001B4116"/>
    <w:rsid w:val="001C093B"/>
    <w:rsid w:val="001C497E"/>
    <w:rsid w:val="001C639E"/>
    <w:rsid w:val="001D3349"/>
    <w:rsid w:val="001D3E0A"/>
    <w:rsid w:val="001E1E4D"/>
    <w:rsid w:val="001E5AD4"/>
    <w:rsid w:val="001F2814"/>
    <w:rsid w:val="001F50B8"/>
    <w:rsid w:val="001F51C2"/>
    <w:rsid w:val="00200528"/>
    <w:rsid w:val="00202A55"/>
    <w:rsid w:val="00203CB0"/>
    <w:rsid w:val="00205085"/>
    <w:rsid w:val="00205A04"/>
    <w:rsid w:val="00217DAC"/>
    <w:rsid w:val="00224F9F"/>
    <w:rsid w:val="0022618C"/>
    <w:rsid w:val="002269F7"/>
    <w:rsid w:val="00231A03"/>
    <w:rsid w:val="002323B3"/>
    <w:rsid w:val="002331E3"/>
    <w:rsid w:val="00241581"/>
    <w:rsid w:val="002473BB"/>
    <w:rsid w:val="002516E9"/>
    <w:rsid w:val="0025197C"/>
    <w:rsid w:val="0026577C"/>
    <w:rsid w:val="00266E22"/>
    <w:rsid w:val="0027725C"/>
    <w:rsid w:val="0028314D"/>
    <w:rsid w:val="00284406"/>
    <w:rsid w:val="00291620"/>
    <w:rsid w:val="00291A67"/>
    <w:rsid w:val="002947A5"/>
    <w:rsid w:val="00295F65"/>
    <w:rsid w:val="00297A06"/>
    <w:rsid w:val="002A4289"/>
    <w:rsid w:val="002B2B43"/>
    <w:rsid w:val="002B5C39"/>
    <w:rsid w:val="002B66B2"/>
    <w:rsid w:val="002B7711"/>
    <w:rsid w:val="002C07BA"/>
    <w:rsid w:val="002C09CD"/>
    <w:rsid w:val="002C1016"/>
    <w:rsid w:val="002C367D"/>
    <w:rsid w:val="002C5CE2"/>
    <w:rsid w:val="002C7886"/>
    <w:rsid w:val="002D199A"/>
    <w:rsid w:val="002D307C"/>
    <w:rsid w:val="002D6FE6"/>
    <w:rsid w:val="002F2CEB"/>
    <w:rsid w:val="002F36A7"/>
    <w:rsid w:val="002F63F7"/>
    <w:rsid w:val="0030325E"/>
    <w:rsid w:val="00303D08"/>
    <w:rsid w:val="00304779"/>
    <w:rsid w:val="00304A57"/>
    <w:rsid w:val="003062C8"/>
    <w:rsid w:val="00307177"/>
    <w:rsid w:val="00321224"/>
    <w:rsid w:val="00321544"/>
    <w:rsid w:val="00322475"/>
    <w:rsid w:val="00322A9B"/>
    <w:rsid w:val="00323E12"/>
    <w:rsid w:val="00335BA9"/>
    <w:rsid w:val="003423DC"/>
    <w:rsid w:val="0034781B"/>
    <w:rsid w:val="00347FC6"/>
    <w:rsid w:val="003553FB"/>
    <w:rsid w:val="00357B10"/>
    <w:rsid w:val="00361899"/>
    <w:rsid w:val="003629D4"/>
    <w:rsid w:val="003639DC"/>
    <w:rsid w:val="003648D3"/>
    <w:rsid w:val="00365113"/>
    <w:rsid w:val="00365E71"/>
    <w:rsid w:val="003707A9"/>
    <w:rsid w:val="00373299"/>
    <w:rsid w:val="00375487"/>
    <w:rsid w:val="00375C01"/>
    <w:rsid w:val="00375D80"/>
    <w:rsid w:val="00376660"/>
    <w:rsid w:val="00382A47"/>
    <w:rsid w:val="0038320F"/>
    <w:rsid w:val="00385BFF"/>
    <w:rsid w:val="00387216"/>
    <w:rsid w:val="00390E9F"/>
    <w:rsid w:val="00393986"/>
    <w:rsid w:val="00393A2E"/>
    <w:rsid w:val="003948A0"/>
    <w:rsid w:val="00395356"/>
    <w:rsid w:val="00396215"/>
    <w:rsid w:val="003A7B8C"/>
    <w:rsid w:val="003C5A1A"/>
    <w:rsid w:val="003D18D4"/>
    <w:rsid w:val="003D33BC"/>
    <w:rsid w:val="003D5E50"/>
    <w:rsid w:val="003D645A"/>
    <w:rsid w:val="003D73EC"/>
    <w:rsid w:val="003D7CF5"/>
    <w:rsid w:val="003E077F"/>
    <w:rsid w:val="003E2E14"/>
    <w:rsid w:val="003F2350"/>
    <w:rsid w:val="003F614A"/>
    <w:rsid w:val="00406B43"/>
    <w:rsid w:val="00414AEC"/>
    <w:rsid w:val="004154D3"/>
    <w:rsid w:val="004162BF"/>
    <w:rsid w:val="00423BE0"/>
    <w:rsid w:val="00424F5F"/>
    <w:rsid w:val="00426020"/>
    <w:rsid w:val="00432AB6"/>
    <w:rsid w:val="00440F39"/>
    <w:rsid w:val="00441134"/>
    <w:rsid w:val="004416E4"/>
    <w:rsid w:val="00446514"/>
    <w:rsid w:val="00447015"/>
    <w:rsid w:val="00447D34"/>
    <w:rsid w:val="00452046"/>
    <w:rsid w:val="004526AD"/>
    <w:rsid w:val="00467A1C"/>
    <w:rsid w:val="00470A5D"/>
    <w:rsid w:val="00474786"/>
    <w:rsid w:val="0048131F"/>
    <w:rsid w:val="0048569A"/>
    <w:rsid w:val="0048711B"/>
    <w:rsid w:val="00491A9D"/>
    <w:rsid w:val="00493B1F"/>
    <w:rsid w:val="004A1A09"/>
    <w:rsid w:val="004A1C13"/>
    <w:rsid w:val="004A59DD"/>
    <w:rsid w:val="004A5F09"/>
    <w:rsid w:val="004B00AA"/>
    <w:rsid w:val="004B0AB8"/>
    <w:rsid w:val="004C275E"/>
    <w:rsid w:val="004C601C"/>
    <w:rsid w:val="004D0B47"/>
    <w:rsid w:val="004D1E34"/>
    <w:rsid w:val="004E2076"/>
    <w:rsid w:val="004E2E60"/>
    <w:rsid w:val="004E74B9"/>
    <w:rsid w:val="004F288F"/>
    <w:rsid w:val="004F301A"/>
    <w:rsid w:val="004F6876"/>
    <w:rsid w:val="0050011E"/>
    <w:rsid w:val="00501CB3"/>
    <w:rsid w:val="00503897"/>
    <w:rsid w:val="00506ACB"/>
    <w:rsid w:val="005128AD"/>
    <w:rsid w:val="00513D51"/>
    <w:rsid w:val="005144FA"/>
    <w:rsid w:val="0051537F"/>
    <w:rsid w:val="00525292"/>
    <w:rsid w:val="00532964"/>
    <w:rsid w:val="005339A4"/>
    <w:rsid w:val="00533C8A"/>
    <w:rsid w:val="00540DE6"/>
    <w:rsid w:val="00541138"/>
    <w:rsid w:val="00541B10"/>
    <w:rsid w:val="00547494"/>
    <w:rsid w:val="00547D7C"/>
    <w:rsid w:val="00551A8C"/>
    <w:rsid w:val="00551B17"/>
    <w:rsid w:val="0056707A"/>
    <w:rsid w:val="005700A6"/>
    <w:rsid w:val="00572569"/>
    <w:rsid w:val="005762B7"/>
    <w:rsid w:val="005776D0"/>
    <w:rsid w:val="00580CB1"/>
    <w:rsid w:val="00581317"/>
    <w:rsid w:val="005837D9"/>
    <w:rsid w:val="00583DD5"/>
    <w:rsid w:val="00585015"/>
    <w:rsid w:val="00585AF7"/>
    <w:rsid w:val="0059272A"/>
    <w:rsid w:val="005A5B0E"/>
    <w:rsid w:val="005B044B"/>
    <w:rsid w:val="005B087D"/>
    <w:rsid w:val="005B2512"/>
    <w:rsid w:val="005B2530"/>
    <w:rsid w:val="005B296B"/>
    <w:rsid w:val="005B671D"/>
    <w:rsid w:val="005B7685"/>
    <w:rsid w:val="005C3411"/>
    <w:rsid w:val="005C3528"/>
    <w:rsid w:val="005C444F"/>
    <w:rsid w:val="005D0EA9"/>
    <w:rsid w:val="005D38E7"/>
    <w:rsid w:val="005E321C"/>
    <w:rsid w:val="005E4E32"/>
    <w:rsid w:val="005E5F72"/>
    <w:rsid w:val="005F4B5A"/>
    <w:rsid w:val="005F5561"/>
    <w:rsid w:val="00605AE2"/>
    <w:rsid w:val="00611811"/>
    <w:rsid w:val="00612A7C"/>
    <w:rsid w:val="0062101E"/>
    <w:rsid w:val="00624186"/>
    <w:rsid w:val="00641540"/>
    <w:rsid w:val="00642BE4"/>
    <w:rsid w:val="00642D69"/>
    <w:rsid w:val="006433E6"/>
    <w:rsid w:val="00643910"/>
    <w:rsid w:val="00657B24"/>
    <w:rsid w:val="00667FD8"/>
    <w:rsid w:val="006702AA"/>
    <w:rsid w:val="00670F99"/>
    <w:rsid w:val="00675B7F"/>
    <w:rsid w:val="00676194"/>
    <w:rsid w:val="00682791"/>
    <w:rsid w:val="00684296"/>
    <w:rsid w:val="00686292"/>
    <w:rsid w:val="00686EB0"/>
    <w:rsid w:val="006906E6"/>
    <w:rsid w:val="00695480"/>
    <w:rsid w:val="006968A9"/>
    <w:rsid w:val="006A14F7"/>
    <w:rsid w:val="006A3599"/>
    <w:rsid w:val="006A38B0"/>
    <w:rsid w:val="006A571C"/>
    <w:rsid w:val="006B1997"/>
    <w:rsid w:val="006B298F"/>
    <w:rsid w:val="006B2C92"/>
    <w:rsid w:val="006B3AD0"/>
    <w:rsid w:val="006B60A6"/>
    <w:rsid w:val="006B77C3"/>
    <w:rsid w:val="006C0D3D"/>
    <w:rsid w:val="006C1413"/>
    <w:rsid w:val="006C15D8"/>
    <w:rsid w:val="006C1A9A"/>
    <w:rsid w:val="006C32EB"/>
    <w:rsid w:val="006C3809"/>
    <w:rsid w:val="006C663C"/>
    <w:rsid w:val="006C694D"/>
    <w:rsid w:val="006D4D59"/>
    <w:rsid w:val="006E2567"/>
    <w:rsid w:val="006E55C3"/>
    <w:rsid w:val="006F1C5A"/>
    <w:rsid w:val="006F5A93"/>
    <w:rsid w:val="006F71B6"/>
    <w:rsid w:val="0070578B"/>
    <w:rsid w:val="0071193B"/>
    <w:rsid w:val="0072018F"/>
    <w:rsid w:val="0072276E"/>
    <w:rsid w:val="00725D30"/>
    <w:rsid w:val="00744CC7"/>
    <w:rsid w:val="00747DCF"/>
    <w:rsid w:val="00754657"/>
    <w:rsid w:val="00760D1F"/>
    <w:rsid w:val="007656A5"/>
    <w:rsid w:val="0077042C"/>
    <w:rsid w:val="00773080"/>
    <w:rsid w:val="00773405"/>
    <w:rsid w:val="00775CD1"/>
    <w:rsid w:val="00777710"/>
    <w:rsid w:val="00777746"/>
    <w:rsid w:val="007816F1"/>
    <w:rsid w:val="007823C5"/>
    <w:rsid w:val="007872A2"/>
    <w:rsid w:val="00787AD0"/>
    <w:rsid w:val="00787DD3"/>
    <w:rsid w:val="0079450E"/>
    <w:rsid w:val="00794967"/>
    <w:rsid w:val="007A29FB"/>
    <w:rsid w:val="007A3073"/>
    <w:rsid w:val="007A427F"/>
    <w:rsid w:val="007A77F0"/>
    <w:rsid w:val="007B4D7E"/>
    <w:rsid w:val="007C76B3"/>
    <w:rsid w:val="007D0423"/>
    <w:rsid w:val="007D681C"/>
    <w:rsid w:val="007E75A8"/>
    <w:rsid w:val="007F03B4"/>
    <w:rsid w:val="007F1ECF"/>
    <w:rsid w:val="007F34EE"/>
    <w:rsid w:val="007F66E7"/>
    <w:rsid w:val="00801AF0"/>
    <w:rsid w:val="00802F4B"/>
    <w:rsid w:val="008036E7"/>
    <w:rsid w:val="00805A36"/>
    <w:rsid w:val="00811109"/>
    <w:rsid w:val="008121D5"/>
    <w:rsid w:val="0082090C"/>
    <w:rsid w:val="00827AC4"/>
    <w:rsid w:val="008313E4"/>
    <w:rsid w:val="00833C31"/>
    <w:rsid w:val="00834E44"/>
    <w:rsid w:val="00836103"/>
    <w:rsid w:val="00840587"/>
    <w:rsid w:val="00843369"/>
    <w:rsid w:val="00844EF4"/>
    <w:rsid w:val="0085399F"/>
    <w:rsid w:val="00853F62"/>
    <w:rsid w:val="00856293"/>
    <w:rsid w:val="0085667A"/>
    <w:rsid w:val="00856856"/>
    <w:rsid w:val="00857344"/>
    <w:rsid w:val="00861082"/>
    <w:rsid w:val="008675D8"/>
    <w:rsid w:val="00870A00"/>
    <w:rsid w:val="0087232F"/>
    <w:rsid w:val="0087352D"/>
    <w:rsid w:val="00885A9F"/>
    <w:rsid w:val="0089173D"/>
    <w:rsid w:val="008A37B5"/>
    <w:rsid w:val="008A3A0C"/>
    <w:rsid w:val="008A3D1A"/>
    <w:rsid w:val="008B0C5A"/>
    <w:rsid w:val="008B326A"/>
    <w:rsid w:val="008B5ECA"/>
    <w:rsid w:val="008B6DD3"/>
    <w:rsid w:val="008C29B2"/>
    <w:rsid w:val="008C655F"/>
    <w:rsid w:val="008C7099"/>
    <w:rsid w:val="008D05A9"/>
    <w:rsid w:val="008D1439"/>
    <w:rsid w:val="008D2C0B"/>
    <w:rsid w:val="008E1982"/>
    <w:rsid w:val="008E21F2"/>
    <w:rsid w:val="008F29AC"/>
    <w:rsid w:val="0090206E"/>
    <w:rsid w:val="00905804"/>
    <w:rsid w:val="009134F8"/>
    <w:rsid w:val="00913894"/>
    <w:rsid w:val="009163AB"/>
    <w:rsid w:val="00916F47"/>
    <w:rsid w:val="0092150E"/>
    <w:rsid w:val="00923B0B"/>
    <w:rsid w:val="00932366"/>
    <w:rsid w:val="00934235"/>
    <w:rsid w:val="00941F57"/>
    <w:rsid w:val="009424A3"/>
    <w:rsid w:val="00943C58"/>
    <w:rsid w:val="00951AE0"/>
    <w:rsid w:val="00953D7D"/>
    <w:rsid w:val="00964B84"/>
    <w:rsid w:val="00966C57"/>
    <w:rsid w:val="00967AC1"/>
    <w:rsid w:val="00975814"/>
    <w:rsid w:val="009854F7"/>
    <w:rsid w:val="0098677E"/>
    <w:rsid w:val="00986FFE"/>
    <w:rsid w:val="00987C2B"/>
    <w:rsid w:val="00990A1F"/>
    <w:rsid w:val="00991BB2"/>
    <w:rsid w:val="009924EA"/>
    <w:rsid w:val="009929A5"/>
    <w:rsid w:val="00995C44"/>
    <w:rsid w:val="00995CC1"/>
    <w:rsid w:val="00996341"/>
    <w:rsid w:val="00996E2B"/>
    <w:rsid w:val="00997255"/>
    <w:rsid w:val="009A007F"/>
    <w:rsid w:val="009A4240"/>
    <w:rsid w:val="009A709B"/>
    <w:rsid w:val="009A7E20"/>
    <w:rsid w:val="009B28EA"/>
    <w:rsid w:val="009B3D17"/>
    <w:rsid w:val="009B4597"/>
    <w:rsid w:val="009B7674"/>
    <w:rsid w:val="009D09A4"/>
    <w:rsid w:val="009D4AEB"/>
    <w:rsid w:val="009E4922"/>
    <w:rsid w:val="009E5EBB"/>
    <w:rsid w:val="009F0118"/>
    <w:rsid w:val="009F0EC5"/>
    <w:rsid w:val="009F44E5"/>
    <w:rsid w:val="009F5C98"/>
    <w:rsid w:val="00A00F61"/>
    <w:rsid w:val="00A03185"/>
    <w:rsid w:val="00A0379F"/>
    <w:rsid w:val="00A03844"/>
    <w:rsid w:val="00A14137"/>
    <w:rsid w:val="00A17C6A"/>
    <w:rsid w:val="00A20587"/>
    <w:rsid w:val="00A210FA"/>
    <w:rsid w:val="00A248AB"/>
    <w:rsid w:val="00A25792"/>
    <w:rsid w:val="00A2625B"/>
    <w:rsid w:val="00A26FD5"/>
    <w:rsid w:val="00A271C7"/>
    <w:rsid w:val="00A305CA"/>
    <w:rsid w:val="00A3150B"/>
    <w:rsid w:val="00A32836"/>
    <w:rsid w:val="00A43418"/>
    <w:rsid w:val="00A50BBD"/>
    <w:rsid w:val="00A55768"/>
    <w:rsid w:val="00A5581C"/>
    <w:rsid w:val="00A56AD5"/>
    <w:rsid w:val="00A610E2"/>
    <w:rsid w:val="00A61C1F"/>
    <w:rsid w:val="00A670F5"/>
    <w:rsid w:val="00A67505"/>
    <w:rsid w:val="00A705D0"/>
    <w:rsid w:val="00A72A70"/>
    <w:rsid w:val="00A75468"/>
    <w:rsid w:val="00A8081E"/>
    <w:rsid w:val="00A816E6"/>
    <w:rsid w:val="00A83A1A"/>
    <w:rsid w:val="00A83BA2"/>
    <w:rsid w:val="00A858AE"/>
    <w:rsid w:val="00A86D96"/>
    <w:rsid w:val="00A915E0"/>
    <w:rsid w:val="00A925BC"/>
    <w:rsid w:val="00A92CDC"/>
    <w:rsid w:val="00A971FD"/>
    <w:rsid w:val="00A9773F"/>
    <w:rsid w:val="00AA09B3"/>
    <w:rsid w:val="00AA3FD1"/>
    <w:rsid w:val="00AA4CA4"/>
    <w:rsid w:val="00AB2D38"/>
    <w:rsid w:val="00AB50FC"/>
    <w:rsid w:val="00AD1C65"/>
    <w:rsid w:val="00AD2846"/>
    <w:rsid w:val="00AD2859"/>
    <w:rsid w:val="00AD3B9C"/>
    <w:rsid w:val="00AE0E3C"/>
    <w:rsid w:val="00AE23E9"/>
    <w:rsid w:val="00AF655C"/>
    <w:rsid w:val="00B00B0C"/>
    <w:rsid w:val="00B04491"/>
    <w:rsid w:val="00B122D3"/>
    <w:rsid w:val="00B15ADB"/>
    <w:rsid w:val="00B16412"/>
    <w:rsid w:val="00B21845"/>
    <w:rsid w:val="00B22769"/>
    <w:rsid w:val="00B234C2"/>
    <w:rsid w:val="00B27E1B"/>
    <w:rsid w:val="00B33B2B"/>
    <w:rsid w:val="00B36B8B"/>
    <w:rsid w:val="00B41156"/>
    <w:rsid w:val="00B42929"/>
    <w:rsid w:val="00B45078"/>
    <w:rsid w:val="00B460A0"/>
    <w:rsid w:val="00B460F9"/>
    <w:rsid w:val="00B469FA"/>
    <w:rsid w:val="00B51FEE"/>
    <w:rsid w:val="00B546BB"/>
    <w:rsid w:val="00B55964"/>
    <w:rsid w:val="00B55D01"/>
    <w:rsid w:val="00B61CB9"/>
    <w:rsid w:val="00B644E1"/>
    <w:rsid w:val="00B65F56"/>
    <w:rsid w:val="00B731F3"/>
    <w:rsid w:val="00B73633"/>
    <w:rsid w:val="00B84088"/>
    <w:rsid w:val="00B90E01"/>
    <w:rsid w:val="00B92AEE"/>
    <w:rsid w:val="00B93069"/>
    <w:rsid w:val="00B931A5"/>
    <w:rsid w:val="00B93386"/>
    <w:rsid w:val="00B9520A"/>
    <w:rsid w:val="00BA0C9C"/>
    <w:rsid w:val="00BA1B73"/>
    <w:rsid w:val="00BA230D"/>
    <w:rsid w:val="00BB0295"/>
    <w:rsid w:val="00BB2322"/>
    <w:rsid w:val="00BB4237"/>
    <w:rsid w:val="00BB472D"/>
    <w:rsid w:val="00BB4C9B"/>
    <w:rsid w:val="00BC21CB"/>
    <w:rsid w:val="00BC3275"/>
    <w:rsid w:val="00BC4990"/>
    <w:rsid w:val="00BC4BA1"/>
    <w:rsid w:val="00BC58E9"/>
    <w:rsid w:val="00BE0FE0"/>
    <w:rsid w:val="00BE25EC"/>
    <w:rsid w:val="00BF4AB6"/>
    <w:rsid w:val="00C02E4D"/>
    <w:rsid w:val="00C14C8F"/>
    <w:rsid w:val="00C20B51"/>
    <w:rsid w:val="00C22A67"/>
    <w:rsid w:val="00C3567D"/>
    <w:rsid w:val="00C361B5"/>
    <w:rsid w:val="00C44B05"/>
    <w:rsid w:val="00C46841"/>
    <w:rsid w:val="00C5408E"/>
    <w:rsid w:val="00C54185"/>
    <w:rsid w:val="00C54687"/>
    <w:rsid w:val="00C61F65"/>
    <w:rsid w:val="00C67F7A"/>
    <w:rsid w:val="00C72D9E"/>
    <w:rsid w:val="00C73785"/>
    <w:rsid w:val="00C77B0A"/>
    <w:rsid w:val="00C80DD9"/>
    <w:rsid w:val="00C83F49"/>
    <w:rsid w:val="00C8709E"/>
    <w:rsid w:val="00C908AD"/>
    <w:rsid w:val="00C910E7"/>
    <w:rsid w:val="00C93FF1"/>
    <w:rsid w:val="00CA0D82"/>
    <w:rsid w:val="00CA24FE"/>
    <w:rsid w:val="00CA3E25"/>
    <w:rsid w:val="00CA6D12"/>
    <w:rsid w:val="00CA7168"/>
    <w:rsid w:val="00CB2F62"/>
    <w:rsid w:val="00CB66D7"/>
    <w:rsid w:val="00CC0FBB"/>
    <w:rsid w:val="00CC3574"/>
    <w:rsid w:val="00CC45FA"/>
    <w:rsid w:val="00CC6707"/>
    <w:rsid w:val="00CD186C"/>
    <w:rsid w:val="00CD193F"/>
    <w:rsid w:val="00CD24D9"/>
    <w:rsid w:val="00CD39F4"/>
    <w:rsid w:val="00CD6EC9"/>
    <w:rsid w:val="00CE6CA5"/>
    <w:rsid w:val="00CF278E"/>
    <w:rsid w:val="00CF4BDF"/>
    <w:rsid w:val="00CF4C92"/>
    <w:rsid w:val="00CF78CE"/>
    <w:rsid w:val="00D055CF"/>
    <w:rsid w:val="00D13F3F"/>
    <w:rsid w:val="00D15B3D"/>
    <w:rsid w:val="00D2123C"/>
    <w:rsid w:val="00D22D5C"/>
    <w:rsid w:val="00D23A4E"/>
    <w:rsid w:val="00D348E6"/>
    <w:rsid w:val="00D352CB"/>
    <w:rsid w:val="00D353BA"/>
    <w:rsid w:val="00D37B9C"/>
    <w:rsid w:val="00D431FC"/>
    <w:rsid w:val="00D45852"/>
    <w:rsid w:val="00D503E5"/>
    <w:rsid w:val="00D504B4"/>
    <w:rsid w:val="00D5419C"/>
    <w:rsid w:val="00D57935"/>
    <w:rsid w:val="00D6156F"/>
    <w:rsid w:val="00D624DE"/>
    <w:rsid w:val="00D6332F"/>
    <w:rsid w:val="00D64A37"/>
    <w:rsid w:val="00D65E01"/>
    <w:rsid w:val="00D66144"/>
    <w:rsid w:val="00D6671A"/>
    <w:rsid w:val="00D675B9"/>
    <w:rsid w:val="00D67826"/>
    <w:rsid w:val="00D715A3"/>
    <w:rsid w:val="00D7215D"/>
    <w:rsid w:val="00D73CBA"/>
    <w:rsid w:val="00D742E2"/>
    <w:rsid w:val="00D74837"/>
    <w:rsid w:val="00D74E5C"/>
    <w:rsid w:val="00D819B7"/>
    <w:rsid w:val="00D87934"/>
    <w:rsid w:val="00D87D83"/>
    <w:rsid w:val="00D95D50"/>
    <w:rsid w:val="00DA1BD6"/>
    <w:rsid w:val="00DA5552"/>
    <w:rsid w:val="00DB15AC"/>
    <w:rsid w:val="00DB5C5B"/>
    <w:rsid w:val="00DB6E92"/>
    <w:rsid w:val="00DC0CC3"/>
    <w:rsid w:val="00DC239A"/>
    <w:rsid w:val="00DC365C"/>
    <w:rsid w:val="00DC4E5C"/>
    <w:rsid w:val="00DC530B"/>
    <w:rsid w:val="00DC75FE"/>
    <w:rsid w:val="00DC7CEE"/>
    <w:rsid w:val="00DE3604"/>
    <w:rsid w:val="00DE3622"/>
    <w:rsid w:val="00DE3D5F"/>
    <w:rsid w:val="00DF439E"/>
    <w:rsid w:val="00DF6C34"/>
    <w:rsid w:val="00DF6E2B"/>
    <w:rsid w:val="00E02351"/>
    <w:rsid w:val="00E02DCF"/>
    <w:rsid w:val="00E11FE4"/>
    <w:rsid w:val="00E13313"/>
    <w:rsid w:val="00E1619A"/>
    <w:rsid w:val="00E1619D"/>
    <w:rsid w:val="00E27049"/>
    <w:rsid w:val="00E30B8B"/>
    <w:rsid w:val="00E43784"/>
    <w:rsid w:val="00E44E9F"/>
    <w:rsid w:val="00E4544F"/>
    <w:rsid w:val="00E45B11"/>
    <w:rsid w:val="00E45F18"/>
    <w:rsid w:val="00E51C5C"/>
    <w:rsid w:val="00E53744"/>
    <w:rsid w:val="00E56780"/>
    <w:rsid w:val="00E65CF9"/>
    <w:rsid w:val="00E6779F"/>
    <w:rsid w:val="00E7091E"/>
    <w:rsid w:val="00E710EF"/>
    <w:rsid w:val="00E72D96"/>
    <w:rsid w:val="00E73824"/>
    <w:rsid w:val="00E73953"/>
    <w:rsid w:val="00E75BBF"/>
    <w:rsid w:val="00E763F5"/>
    <w:rsid w:val="00E8242D"/>
    <w:rsid w:val="00E82794"/>
    <w:rsid w:val="00E84B71"/>
    <w:rsid w:val="00E9411C"/>
    <w:rsid w:val="00E955F7"/>
    <w:rsid w:val="00EA38B6"/>
    <w:rsid w:val="00EA7684"/>
    <w:rsid w:val="00EB6D48"/>
    <w:rsid w:val="00EC1485"/>
    <w:rsid w:val="00EC37BE"/>
    <w:rsid w:val="00EC3F55"/>
    <w:rsid w:val="00EC48FE"/>
    <w:rsid w:val="00EC512B"/>
    <w:rsid w:val="00EC63E7"/>
    <w:rsid w:val="00EC76FA"/>
    <w:rsid w:val="00ED3E87"/>
    <w:rsid w:val="00ED70C5"/>
    <w:rsid w:val="00EE1620"/>
    <w:rsid w:val="00EE4DBF"/>
    <w:rsid w:val="00EF188C"/>
    <w:rsid w:val="00EF1CA0"/>
    <w:rsid w:val="00EF3FD1"/>
    <w:rsid w:val="00EF41FA"/>
    <w:rsid w:val="00EF5255"/>
    <w:rsid w:val="00EF7ED4"/>
    <w:rsid w:val="00F023E4"/>
    <w:rsid w:val="00F03D59"/>
    <w:rsid w:val="00F04265"/>
    <w:rsid w:val="00F04B54"/>
    <w:rsid w:val="00F12C80"/>
    <w:rsid w:val="00F15FC3"/>
    <w:rsid w:val="00F163FA"/>
    <w:rsid w:val="00F2543F"/>
    <w:rsid w:val="00F25A1F"/>
    <w:rsid w:val="00F319A7"/>
    <w:rsid w:val="00F32966"/>
    <w:rsid w:val="00F33161"/>
    <w:rsid w:val="00F35463"/>
    <w:rsid w:val="00F37ED1"/>
    <w:rsid w:val="00F419AC"/>
    <w:rsid w:val="00F42074"/>
    <w:rsid w:val="00F519E3"/>
    <w:rsid w:val="00F56865"/>
    <w:rsid w:val="00F57151"/>
    <w:rsid w:val="00F5724F"/>
    <w:rsid w:val="00F65AF4"/>
    <w:rsid w:val="00F66EBE"/>
    <w:rsid w:val="00F70A65"/>
    <w:rsid w:val="00F710FF"/>
    <w:rsid w:val="00F7236F"/>
    <w:rsid w:val="00F73E97"/>
    <w:rsid w:val="00F84475"/>
    <w:rsid w:val="00F94048"/>
    <w:rsid w:val="00F94D37"/>
    <w:rsid w:val="00F966D8"/>
    <w:rsid w:val="00FA00E8"/>
    <w:rsid w:val="00FA2B8C"/>
    <w:rsid w:val="00FA4BD8"/>
    <w:rsid w:val="00FA74C0"/>
    <w:rsid w:val="00FB0E3F"/>
    <w:rsid w:val="00FB0F86"/>
    <w:rsid w:val="00FB4740"/>
    <w:rsid w:val="00FB76F1"/>
    <w:rsid w:val="00FC7C36"/>
    <w:rsid w:val="00FD0214"/>
    <w:rsid w:val="00FD1F24"/>
    <w:rsid w:val="00FD24C5"/>
    <w:rsid w:val="00FD7877"/>
    <w:rsid w:val="00FE2687"/>
    <w:rsid w:val="00FE2B02"/>
    <w:rsid w:val="00FE64E9"/>
    <w:rsid w:val="00FE6F8D"/>
    <w:rsid w:val="00FE7B06"/>
    <w:rsid w:val="00FF2EEA"/>
    <w:rsid w:val="00FF3A48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D3316-BA36-4B07-8398-3228E5F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71"/>
    <w:pPr>
      <w:autoSpaceDE w:val="0"/>
      <w:autoSpaceDN w:val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5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0">
    <w:name w:val="Стиль Слева:  125 см Первая строка:  0 см"/>
    <w:basedOn w:val="a"/>
    <w:rsid w:val="00071B71"/>
    <w:pPr>
      <w:ind w:firstLine="0"/>
    </w:pPr>
    <w:rPr>
      <w:szCs w:val="20"/>
    </w:rPr>
  </w:style>
  <w:style w:type="table" w:styleId="a3">
    <w:name w:val="Table Grid"/>
    <w:basedOn w:val="a1"/>
    <w:rsid w:val="00A4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5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5D01"/>
    <w:rPr>
      <w:sz w:val="24"/>
      <w:szCs w:val="24"/>
    </w:rPr>
  </w:style>
  <w:style w:type="paragraph" w:styleId="a6">
    <w:name w:val="footer"/>
    <w:basedOn w:val="a"/>
    <w:link w:val="a7"/>
    <w:rsid w:val="00B55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5D0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65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EF41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F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81ACE-0B74-4BEC-96E7-01BE7213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267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</dc:creator>
  <cp:keywords/>
  <dc:description/>
  <cp:lastModifiedBy>Барнева Ирина Николаевна</cp:lastModifiedBy>
  <cp:revision>6</cp:revision>
  <cp:lastPrinted>2018-10-18T03:59:00Z</cp:lastPrinted>
  <dcterms:created xsi:type="dcterms:W3CDTF">2018-10-17T01:43:00Z</dcterms:created>
  <dcterms:modified xsi:type="dcterms:W3CDTF">2018-10-19T00:35:00Z</dcterms:modified>
</cp:coreProperties>
</file>