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C1" w:rsidRPr="00937452" w:rsidRDefault="004A04C1" w:rsidP="004A04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37452">
        <w:rPr>
          <w:rFonts w:ascii="Times New Roman" w:hAnsi="Times New Roman" w:cs="Times New Roman"/>
        </w:rPr>
        <w:t>Приложение 3</w:t>
      </w:r>
    </w:p>
    <w:p w:rsidR="004A04C1" w:rsidRPr="00937452" w:rsidRDefault="004A04C1" w:rsidP="004A04C1">
      <w:pPr>
        <w:pStyle w:val="ConsPlusNormal"/>
        <w:jc w:val="right"/>
        <w:rPr>
          <w:rFonts w:ascii="Times New Roman" w:hAnsi="Times New Roman" w:cs="Times New Roman"/>
        </w:rPr>
      </w:pPr>
      <w:r w:rsidRPr="00937452">
        <w:rPr>
          <w:rFonts w:ascii="Times New Roman" w:hAnsi="Times New Roman" w:cs="Times New Roman"/>
        </w:rPr>
        <w:t>к административному регламенту</w:t>
      </w:r>
    </w:p>
    <w:p w:rsidR="004A04C1" w:rsidRPr="00937452" w:rsidRDefault="004A04C1" w:rsidP="004A04C1">
      <w:pPr>
        <w:pStyle w:val="ConsPlusNormal"/>
        <w:jc w:val="right"/>
        <w:rPr>
          <w:rFonts w:ascii="Times New Roman" w:hAnsi="Times New Roman" w:cs="Times New Roman"/>
        </w:rPr>
      </w:pPr>
      <w:r w:rsidRPr="00937452">
        <w:rPr>
          <w:rFonts w:ascii="Times New Roman" w:hAnsi="Times New Roman" w:cs="Times New Roman"/>
        </w:rPr>
        <w:t>предоставления муниципальной услуги "Принятие решения о</w:t>
      </w:r>
    </w:p>
    <w:p w:rsidR="004A04C1" w:rsidRPr="00937452" w:rsidRDefault="004A04C1" w:rsidP="004A04C1">
      <w:pPr>
        <w:pStyle w:val="ConsPlusNormal"/>
        <w:jc w:val="right"/>
        <w:rPr>
          <w:rFonts w:ascii="Times New Roman" w:hAnsi="Times New Roman" w:cs="Times New Roman"/>
        </w:rPr>
      </w:pPr>
      <w:r w:rsidRPr="00937452">
        <w:rPr>
          <w:rFonts w:ascii="Times New Roman" w:hAnsi="Times New Roman" w:cs="Times New Roman"/>
        </w:rPr>
        <w:t>выдаче разрешения на использование земель или земельных</w:t>
      </w:r>
    </w:p>
    <w:p w:rsidR="004A04C1" w:rsidRPr="00937452" w:rsidRDefault="004A04C1" w:rsidP="004A04C1">
      <w:pPr>
        <w:pStyle w:val="ConsPlusNormal"/>
        <w:jc w:val="right"/>
        <w:rPr>
          <w:rFonts w:ascii="Times New Roman" w:hAnsi="Times New Roman" w:cs="Times New Roman"/>
        </w:rPr>
      </w:pPr>
      <w:r w:rsidRPr="00937452">
        <w:rPr>
          <w:rFonts w:ascii="Times New Roman" w:hAnsi="Times New Roman" w:cs="Times New Roman"/>
        </w:rPr>
        <w:t>участков, находящихся в муниципальной собственности или</w:t>
      </w:r>
    </w:p>
    <w:p w:rsidR="004A04C1" w:rsidRPr="00937452" w:rsidRDefault="004A04C1" w:rsidP="004A04C1">
      <w:pPr>
        <w:pStyle w:val="ConsPlusNormal"/>
        <w:jc w:val="right"/>
        <w:rPr>
          <w:rFonts w:ascii="Times New Roman" w:hAnsi="Times New Roman" w:cs="Times New Roman"/>
        </w:rPr>
      </w:pPr>
      <w:r w:rsidRPr="00937452">
        <w:rPr>
          <w:rFonts w:ascii="Times New Roman" w:hAnsi="Times New Roman" w:cs="Times New Roman"/>
        </w:rPr>
        <w:t>государственная собственность на которые не разграничена,</w:t>
      </w:r>
    </w:p>
    <w:p w:rsidR="004A04C1" w:rsidRPr="00937452" w:rsidRDefault="004A04C1" w:rsidP="004A04C1">
      <w:pPr>
        <w:pStyle w:val="ConsPlusNormal"/>
        <w:jc w:val="right"/>
        <w:rPr>
          <w:rFonts w:ascii="Times New Roman" w:hAnsi="Times New Roman" w:cs="Times New Roman"/>
        </w:rPr>
      </w:pPr>
      <w:r w:rsidRPr="00937452">
        <w:rPr>
          <w:rFonts w:ascii="Times New Roman" w:hAnsi="Times New Roman" w:cs="Times New Roman"/>
        </w:rPr>
        <w:t>на территории муниципального образования "Город Томск"</w:t>
      </w:r>
    </w:p>
    <w:p w:rsidR="004A04C1" w:rsidRPr="00937452" w:rsidRDefault="004A04C1" w:rsidP="004A04C1">
      <w:pPr>
        <w:pStyle w:val="ConsPlusNormal"/>
        <w:jc w:val="right"/>
        <w:rPr>
          <w:rFonts w:ascii="Times New Roman" w:hAnsi="Times New Roman" w:cs="Times New Roman"/>
        </w:rPr>
      </w:pPr>
      <w:r w:rsidRPr="00937452">
        <w:rPr>
          <w:rFonts w:ascii="Times New Roman" w:hAnsi="Times New Roman" w:cs="Times New Roman"/>
        </w:rPr>
        <w:t>для размещения передвижных цирков, передвижных зоопарков</w:t>
      </w:r>
    </w:p>
    <w:p w:rsidR="004A04C1" w:rsidRPr="00937452" w:rsidRDefault="004A04C1" w:rsidP="004A04C1">
      <w:pPr>
        <w:pStyle w:val="ConsPlusNormal"/>
        <w:jc w:val="right"/>
        <w:rPr>
          <w:rFonts w:ascii="Times New Roman" w:hAnsi="Times New Roman" w:cs="Times New Roman"/>
        </w:rPr>
      </w:pPr>
      <w:r w:rsidRPr="00937452">
        <w:rPr>
          <w:rFonts w:ascii="Times New Roman" w:hAnsi="Times New Roman" w:cs="Times New Roman"/>
        </w:rPr>
        <w:t>и передвижных луна-парков, сезонных аттракционов"</w:t>
      </w:r>
    </w:p>
    <w:p w:rsidR="004A04C1" w:rsidRPr="00937452" w:rsidRDefault="004A04C1" w:rsidP="004A04C1">
      <w:pPr>
        <w:pStyle w:val="ConsPlusNormal"/>
        <w:jc w:val="both"/>
        <w:rPr>
          <w:rFonts w:ascii="Times New Roman" w:hAnsi="Times New Roman" w:cs="Times New Roman"/>
        </w:rPr>
      </w:pPr>
    </w:p>
    <w:p w:rsidR="004A04C1" w:rsidRPr="00937452" w:rsidRDefault="004A04C1" w:rsidP="004A04C1">
      <w:pPr>
        <w:pStyle w:val="ConsPlusTitle"/>
        <w:jc w:val="center"/>
        <w:rPr>
          <w:rFonts w:ascii="Times New Roman" w:hAnsi="Times New Roman" w:cs="Times New Roman"/>
        </w:rPr>
      </w:pPr>
      <w:bookmarkStart w:id="0" w:name="P775"/>
      <w:bookmarkEnd w:id="0"/>
      <w:r w:rsidRPr="00937452">
        <w:rPr>
          <w:rFonts w:ascii="Times New Roman" w:hAnsi="Times New Roman" w:cs="Times New Roman"/>
        </w:rPr>
        <w:t>ПЕРЕЧЕНЬ</w:t>
      </w:r>
    </w:p>
    <w:p w:rsidR="004A04C1" w:rsidRPr="00937452" w:rsidRDefault="004A04C1" w:rsidP="004A04C1">
      <w:pPr>
        <w:pStyle w:val="ConsPlusTitle"/>
        <w:jc w:val="center"/>
        <w:rPr>
          <w:rFonts w:ascii="Times New Roman" w:hAnsi="Times New Roman" w:cs="Times New Roman"/>
        </w:rPr>
      </w:pPr>
      <w:r w:rsidRPr="00937452">
        <w:rPr>
          <w:rFonts w:ascii="Times New Roman" w:hAnsi="Times New Roman" w:cs="Times New Roman"/>
        </w:rPr>
        <w:t>ДОКУМЕНТОВ, НЕОБХОДИМЫХ ДЛЯ ПРЕДОСТАВЛЕНИЯ</w:t>
      </w:r>
    </w:p>
    <w:p w:rsidR="004A04C1" w:rsidRDefault="004A04C1" w:rsidP="004A04C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4A04C1" w:rsidRDefault="004A04C1" w:rsidP="004A04C1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874"/>
        <w:gridCol w:w="1985"/>
        <w:gridCol w:w="1843"/>
        <w:gridCol w:w="1701"/>
        <w:gridCol w:w="2268"/>
      </w:tblGrid>
      <w:tr w:rsidR="004A04C1" w:rsidRPr="004A04C1" w:rsidTr="004A04C1">
        <w:tc>
          <w:tcPr>
            <w:tcW w:w="39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Способ предоставления: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оригинал;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заполненная и подписанная заявителем форма;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копия с предоставлением оригинала;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копия, заверенная по месту работы;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копия, заверенная собственноручно;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заверенная копия;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рукописное обращение;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электронная форма;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1843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предоставления: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предоставляется без возврата;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обязательным возвратом;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предоставляется только для просмотра</w:t>
            </w:r>
          </w:p>
        </w:tc>
        <w:tc>
          <w:tcPr>
            <w:tcW w:w="1701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Обязательность: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обязателен;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не обязателен;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только для электронной подачи;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 документ обязателен, если...</w:t>
            </w:r>
          </w:p>
        </w:tc>
        <w:tc>
          <w:tcPr>
            <w:tcW w:w="2268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(особенности предоставления документа, количество экземпляров и т.д.)</w:t>
            </w:r>
          </w:p>
        </w:tc>
        <w:bookmarkStart w:id="1" w:name="_GoBack"/>
        <w:bookmarkEnd w:id="1"/>
      </w:tr>
      <w:tr w:rsidR="004A04C1" w:rsidRPr="004A04C1" w:rsidTr="004A04C1">
        <w:tc>
          <w:tcPr>
            <w:tcW w:w="39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1985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составляется заявителем самостоятельно</w:t>
            </w:r>
          </w:p>
        </w:tc>
        <w:tc>
          <w:tcPr>
            <w:tcW w:w="1843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701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2268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4C1" w:rsidRPr="004A04C1" w:rsidTr="004A04C1">
        <w:tc>
          <w:tcPr>
            <w:tcW w:w="39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985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копия с предоставлением оригинала</w:t>
            </w:r>
          </w:p>
        </w:tc>
        <w:tc>
          <w:tcPr>
            <w:tcW w:w="1843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1701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2268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C1" w:rsidRPr="004A04C1" w:rsidTr="004A04C1">
        <w:tc>
          <w:tcPr>
            <w:tcW w:w="39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 заявителя</w:t>
            </w:r>
          </w:p>
        </w:tc>
        <w:tc>
          <w:tcPr>
            <w:tcW w:w="1985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копия с предоставлением оригинала</w:t>
            </w:r>
          </w:p>
        </w:tc>
        <w:tc>
          <w:tcPr>
            <w:tcW w:w="1843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1701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2268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 обращения представителя заявителя</w:t>
            </w:r>
          </w:p>
        </w:tc>
      </w:tr>
      <w:tr w:rsidR="004A04C1" w:rsidRPr="004A04C1" w:rsidTr="004A04C1">
        <w:tc>
          <w:tcPr>
            <w:tcW w:w="39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проект объекта, планируемого к размещению (документ, представляющий собой совокупность материалов в текстовой и графической форме, устанавливающий основные характеристики объекта: функциональное назначение, состав, внешний вид, площадь, протяженность, материал конструктивных элементов, мощность)</w:t>
            </w:r>
          </w:p>
        </w:tc>
        <w:tc>
          <w:tcPr>
            <w:tcW w:w="1985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701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2268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C1" w:rsidRPr="004A04C1" w:rsidTr="004A04C1">
        <w:tc>
          <w:tcPr>
            <w:tcW w:w="39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точках подключения (технологическое присоединение) к сетям инженерно-технического обеспечения, заверенная </w:t>
            </w:r>
            <w:proofErr w:type="spellStart"/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4A04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5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701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2268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документ предоставляется в случае, если функционирование объекта, планируемого к размещению, невозможно обеспечить без его подключения (технологического присоединения) к сетям инженерно-технического обеспечения</w:t>
            </w:r>
          </w:p>
        </w:tc>
      </w:tr>
      <w:tr w:rsidR="004A04C1" w:rsidRPr="004A04C1" w:rsidTr="004A04C1">
        <w:tc>
          <w:tcPr>
            <w:tcW w:w="39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 xml:space="preserve">схема на топографическом плане в </w:t>
            </w:r>
            <w:r w:rsidRPr="004A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масштабе 1:500, изображающая сведения об участке местности, с показом границ и площади земель, земельного участка либо части земельного участка, на территории которых планируется размещение объекта, и указанием координат характерных точек таких границ с использованием системы координат, применяемой при ведении государственного кадастра недвижимости</w:t>
            </w:r>
          </w:p>
        </w:tc>
        <w:tc>
          <w:tcPr>
            <w:tcW w:w="1985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1843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701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2268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C1" w:rsidRPr="004A04C1" w:rsidTr="004A04C1">
        <w:tc>
          <w:tcPr>
            <w:tcW w:w="39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требованиям ГОСТ на аттракцион, а в случае использования животных - ветеринарная справка</w:t>
            </w:r>
          </w:p>
        </w:tc>
        <w:tc>
          <w:tcPr>
            <w:tcW w:w="1985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копия с предоставлением оригинала</w:t>
            </w:r>
          </w:p>
        </w:tc>
        <w:tc>
          <w:tcPr>
            <w:tcW w:w="1843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1701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не обязателен</w:t>
            </w:r>
          </w:p>
        </w:tc>
        <w:tc>
          <w:tcPr>
            <w:tcW w:w="2268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 не обязательно</w:t>
            </w:r>
          </w:p>
        </w:tc>
      </w:tr>
      <w:tr w:rsidR="004A04C1" w:rsidRPr="004A04C1" w:rsidTr="004A04C1">
        <w:tc>
          <w:tcPr>
            <w:tcW w:w="39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кадастровая выписка о земельном участке</w:t>
            </w:r>
          </w:p>
        </w:tc>
        <w:tc>
          <w:tcPr>
            <w:tcW w:w="1985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701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не обязателен</w:t>
            </w:r>
          </w:p>
        </w:tc>
        <w:tc>
          <w:tcPr>
            <w:tcW w:w="2268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 не обязательно, поскольку документ может быть получен в порядке межведомственного взаимодействия</w:t>
            </w:r>
          </w:p>
        </w:tc>
      </w:tr>
      <w:tr w:rsidR="004A04C1" w:rsidRPr="004A04C1" w:rsidTr="004A04C1">
        <w:tc>
          <w:tcPr>
            <w:tcW w:w="39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985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701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не обязателен</w:t>
            </w:r>
          </w:p>
        </w:tc>
        <w:tc>
          <w:tcPr>
            <w:tcW w:w="2268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 не обязательно, поскольку документ может быть получен в порядке межведомственного взаимодействия</w:t>
            </w:r>
          </w:p>
        </w:tc>
      </w:tr>
      <w:tr w:rsidR="004A04C1" w:rsidRPr="004A04C1" w:rsidTr="004A04C1">
        <w:tc>
          <w:tcPr>
            <w:tcW w:w="39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1985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701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не обязателен</w:t>
            </w:r>
          </w:p>
        </w:tc>
        <w:tc>
          <w:tcPr>
            <w:tcW w:w="2268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 не обязательно, поскольку документ может быть получен в порядке межведомственного взаимодействия</w:t>
            </w:r>
          </w:p>
        </w:tc>
      </w:tr>
      <w:tr w:rsidR="004A04C1" w:rsidRPr="004A04C1" w:rsidTr="004A04C1">
        <w:tc>
          <w:tcPr>
            <w:tcW w:w="39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подтверждающие основания для использования земель в целях, предусмотренных </w:t>
            </w:r>
            <w:hyperlink r:id="rId5" w:history="1">
              <w:r w:rsidRPr="004A0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4A04C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03.12.2014 N 1300, </w:t>
            </w:r>
            <w:hyperlink r:id="rId6" w:history="1">
              <w:r w:rsidRPr="004A0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A04C1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от 12.07.2016 N 73-ОЗ</w:t>
            </w:r>
          </w:p>
        </w:tc>
        <w:tc>
          <w:tcPr>
            <w:tcW w:w="1985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701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не обязателен</w:t>
            </w:r>
          </w:p>
        </w:tc>
        <w:tc>
          <w:tcPr>
            <w:tcW w:w="2268" w:type="dxa"/>
          </w:tcPr>
          <w:p w:rsidR="004A04C1" w:rsidRPr="004A04C1" w:rsidRDefault="004A04C1" w:rsidP="004A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1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 не обязательно</w:t>
            </w:r>
          </w:p>
        </w:tc>
      </w:tr>
    </w:tbl>
    <w:p w:rsidR="004A04C1" w:rsidRPr="004A04C1" w:rsidRDefault="004A04C1" w:rsidP="004A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04C1" w:rsidRPr="004A04C1" w:rsidSect="004F3C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19AC" w:rsidRDefault="002A19AC"/>
    <w:sectPr w:rsidR="002A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7A"/>
    <w:rsid w:val="002A19AC"/>
    <w:rsid w:val="004A04C1"/>
    <w:rsid w:val="006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2E51"/>
  <w15:chartTrackingRefBased/>
  <w15:docId w15:val="{ED57AB4A-F0D3-4707-8809-47E03F5E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A04C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BA2B1DA3F024278535ABE55B770610582D6A7ED09DFA6A9D92B45E39F1C50FA305A14B587BAA61ABEA533C5AE84F3A27x8HCF" TargetMode="External"/><Relationship Id="rId5" Type="http://schemas.openxmlformats.org/officeDocument/2006/relationships/hyperlink" Target="consultantplus://offline/ref=A2BA2B1DA3F024278535B5E84D1B58145A263575D598F534C8CFB20966A1C35AF145FF120936E16CAAFD4F3C59xFH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4818-712C-4DD2-BDB4-36BBCCC2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Лямкина Наталья Андреевна</dc:creator>
  <cp:keywords/>
  <dc:description/>
  <cp:lastModifiedBy>Лямкина Наталья Андреевна</cp:lastModifiedBy>
  <cp:revision>2</cp:revision>
  <cp:lastPrinted>2021-10-07T04:32:00Z</cp:lastPrinted>
  <dcterms:created xsi:type="dcterms:W3CDTF">2021-10-07T04:28:00Z</dcterms:created>
  <dcterms:modified xsi:type="dcterms:W3CDTF">2021-10-07T04:33:00Z</dcterms:modified>
</cp:coreProperties>
</file>