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F6" w:rsidRDefault="00710CF6" w:rsidP="00710C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Ленинского района Города Томска информирует </w:t>
      </w:r>
      <w:r>
        <w:rPr>
          <w:rFonts w:ascii="Times New Roman" w:hAnsi="Times New Roman"/>
        </w:rPr>
        <w:t>о</w:t>
      </w:r>
      <w:r>
        <w:t xml:space="preserve"> приёме заявлений от юридических и физических лиц о намерении заключить договор, о размещении нестационарного торгового объекта: </w:t>
      </w:r>
    </w:p>
    <w:p w:rsidR="00710CF6" w:rsidRDefault="00710CF6" w:rsidP="00710CF6">
      <w:pPr>
        <w:adjustRightInd w:val="0"/>
      </w:pPr>
      <w:r>
        <w:rPr>
          <w:rFonts w:ascii="Times New Roman" w:hAnsi="Times New Roman" w:cs="Times New Roman"/>
        </w:rPr>
        <w:t>- торговая палатка для торговли продовольственными товарами по адресу в г.</w:t>
      </w:r>
      <w:r>
        <w:t xml:space="preserve"> Томске:</w:t>
      </w:r>
    </w:p>
    <w:p w:rsidR="00710CF6" w:rsidRDefault="00710CF6" w:rsidP="00710CF6">
      <w:pPr>
        <w:adjustRightInd w:val="0"/>
        <w:ind w:firstLine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улица Интернационалистов, 17, площадью 6 кв. м, на период с 29.06.2021 по 30.09.2021.</w:t>
      </w:r>
    </w:p>
    <w:p w:rsidR="00710CF6" w:rsidRDefault="00710CF6" w:rsidP="00710CF6">
      <w:pPr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В заявлении о намерении заключить договор о размещении нестационарного торгового объекта должны быть указаны:</w:t>
      </w:r>
    </w:p>
    <w:p w:rsidR="00710CF6" w:rsidRDefault="00710CF6" w:rsidP="00710CF6">
      <w:pPr>
        <w:adjustRightInd w:val="0"/>
        <w:ind w:firstLine="426"/>
        <w:rPr>
          <w:rFonts w:ascii="Times New Roman" w:hAnsi="Times New Roman"/>
        </w:rPr>
      </w:pPr>
      <w:r>
        <w:t>-</w:t>
      </w:r>
      <w:r>
        <w:rPr>
          <w:rFonts w:ascii="Calibri" w:hAnsi="Calibri"/>
        </w:rPr>
        <w:t xml:space="preserve">  </w:t>
      </w:r>
      <w:r>
        <w:t xml:space="preserve"> сведения о лице, заинтересованном в заключение договора;</w:t>
      </w:r>
    </w:p>
    <w:p w:rsidR="00710CF6" w:rsidRDefault="00710CF6" w:rsidP="00710CF6">
      <w:pPr>
        <w:adjustRightInd w:val="0"/>
        <w:ind w:firstLine="426"/>
        <w:rPr>
          <w:rFonts w:ascii="Times New Roman" w:hAnsi="Times New Roman"/>
        </w:rPr>
      </w:pPr>
      <w:r>
        <w:t>- 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710CF6" w:rsidRDefault="00710CF6" w:rsidP="00710CF6">
      <w:pPr>
        <w:adjustRightInd w:val="0"/>
        <w:ind w:firstLine="426"/>
        <w:rPr>
          <w:rFonts w:ascii="Times New Roman" w:hAnsi="Times New Roman"/>
        </w:rPr>
      </w:pPr>
      <w: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710CF6" w:rsidRDefault="00710CF6" w:rsidP="00710CF6">
      <w:pPr>
        <w:adjustRightInd w:val="0"/>
        <w:ind w:firstLine="720"/>
        <w:rPr>
          <w:rFonts w:ascii="Calibri" w:hAnsi="Calibri"/>
        </w:rPr>
      </w:pPr>
      <w: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710CF6" w:rsidRDefault="00710CF6" w:rsidP="00710CF6">
      <w:pPr>
        <w:adjustRightInd w:val="0"/>
        <w:ind w:firstLine="720"/>
      </w:pPr>
      <w:r>
        <w:t>-</w:t>
      </w:r>
      <w:r>
        <w:rPr>
          <w:rFonts w:ascii="Calibri" w:hAnsi="Calibri"/>
        </w:rPr>
        <w:t xml:space="preserve"> </w:t>
      </w:r>
      <w:r>
        <w:t xml:space="preserve"> копия документа, удостоверяющего личность лица, заинтересованного в заключение договора (для физических лиц);</w:t>
      </w:r>
    </w:p>
    <w:p w:rsidR="00710CF6" w:rsidRDefault="00710CF6" w:rsidP="00710CF6">
      <w:pPr>
        <w:adjustRightInd w:val="0"/>
        <w:ind w:firstLine="720"/>
      </w:pPr>
      <w:r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710CF6" w:rsidRDefault="00710CF6" w:rsidP="00710CF6">
      <w:pPr>
        <w:adjustRightInd w:val="0"/>
        <w:ind w:firstLine="720"/>
        <w:rPr>
          <w:rFonts w:ascii="Times New Roman" w:hAnsi="Times New Roman"/>
        </w:rPr>
      </w:pPr>
      <w:r>
        <w:t xml:space="preserve">- </w:t>
      </w:r>
      <w:r>
        <w:rPr>
          <w:rFonts w:ascii="Calibri" w:hAnsi="Calibri"/>
        </w:rPr>
        <w:t xml:space="preserve">  </w:t>
      </w:r>
      <w:r>
        <w:t>проект нестационарного торгового объекта, планируемого к размещению</w:t>
      </w:r>
      <w:r>
        <w:rPr>
          <w:rFonts w:ascii="Times New Roman" w:hAnsi="Times New Roman"/>
        </w:rPr>
        <w:t>.</w:t>
      </w:r>
    </w:p>
    <w:p w:rsidR="00710CF6" w:rsidRDefault="00710CF6" w:rsidP="00710CF6">
      <w:pPr>
        <w:adjustRightInd w:val="0"/>
        <w:ind w:firstLine="720"/>
      </w:pPr>
      <w: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</w:t>
      </w:r>
      <w:r>
        <w:t xml:space="preserve">ованного в заключении договора </w:t>
      </w:r>
      <w:bookmarkStart w:id="0" w:name="_GoBack"/>
      <w:bookmarkEnd w:id="0"/>
      <w:r>
        <w:t>(для юридических лиц, имеющих печать).</w:t>
      </w:r>
    </w:p>
    <w:p w:rsidR="00710CF6" w:rsidRDefault="00710CF6" w:rsidP="00710CF6">
      <w:pPr>
        <w:adjustRightInd w:val="0"/>
        <w:ind w:firstLine="720"/>
        <w:rPr>
          <w:rFonts w:ascii="Times New Roman" w:hAnsi="Times New Roman" w:cs="Times New Roman"/>
        </w:rPr>
      </w:pPr>
      <w:r>
        <w:rPr>
          <w:u w:val="single"/>
        </w:rPr>
        <w:t>Место и порядок приема заяв</w:t>
      </w:r>
      <w:r>
        <w:rPr>
          <w:rFonts w:ascii="Times New Roman" w:hAnsi="Times New Roman"/>
          <w:u w:val="single"/>
        </w:rPr>
        <w:t>лений</w:t>
      </w:r>
      <w:r>
        <w:rPr>
          <w:u w:val="single"/>
        </w:rPr>
        <w:t>:</w:t>
      </w:r>
      <w:r>
        <w:t xml:space="preserve"> зая</w:t>
      </w:r>
      <w:r>
        <w:rPr>
          <w:rFonts w:ascii="Times New Roman" w:hAnsi="Times New Roman"/>
        </w:rPr>
        <w:t>вления</w:t>
      </w:r>
      <w:r>
        <w:t xml:space="preserve"> принимаются по адресу: </w:t>
      </w:r>
      <w:proofErr w:type="spellStart"/>
      <w:r>
        <w:t>г.Томск</w:t>
      </w:r>
      <w:proofErr w:type="spellEnd"/>
      <w:r>
        <w:t xml:space="preserve">, </w:t>
      </w:r>
      <w:r>
        <w:rPr>
          <w:rFonts w:ascii="Times New Roman" w:hAnsi="Times New Roman"/>
        </w:rPr>
        <w:t xml:space="preserve">               </w:t>
      </w:r>
      <w:r>
        <w:t>ул. Карла Маркса, д. 34, каб.32 с даты выхода информационного сообщения ежедневно (кроме субботы и воскресенья) с 09 до 13 час. Последний день приема зая</w:t>
      </w:r>
      <w:r>
        <w:rPr>
          <w:rFonts w:ascii="Times New Roman" w:hAnsi="Times New Roman"/>
        </w:rPr>
        <w:t>влений</w:t>
      </w:r>
      <w:r>
        <w:t xml:space="preserve"> – </w:t>
      </w:r>
      <w:r>
        <w:rPr>
          <w:rFonts w:ascii="Times New Roman" w:hAnsi="Times New Roman" w:cs="Times New Roman"/>
        </w:rPr>
        <w:t>23.06.2021.</w:t>
      </w:r>
    </w:p>
    <w:p w:rsidR="00710CF6" w:rsidRDefault="00710CF6" w:rsidP="00710CF6">
      <w:pPr>
        <w:adjustRightInd w:val="0"/>
        <w:ind w:firstLine="720"/>
      </w:pPr>
      <w:r>
        <w:rPr>
          <w:rFonts w:ascii="Times New Roman" w:hAnsi="Times New Roman" w:cs="Times New Roman"/>
        </w:rPr>
        <w:t>Полная</w:t>
      </w:r>
      <w:r>
        <w:t xml:space="preserve">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http://admin.tomsk.ru/pgs/4o9.</w:t>
      </w:r>
    </w:p>
    <w:p w:rsidR="00710CF6" w:rsidRDefault="00710CF6" w:rsidP="00710CF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32, тел. 51-71-25.</w:t>
      </w:r>
    </w:p>
    <w:p w:rsidR="00710CF6" w:rsidRDefault="00710CF6" w:rsidP="00710CF6">
      <w:pPr>
        <w:ind w:firstLine="720"/>
        <w:rPr>
          <w:rFonts w:ascii="Times New Roman" w:hAnsi="Times New Roman" w:cs="Times New Roman"/>
          <w:b/>
        </w:rPr>
      </w:pPr>
    </w:p>
    <w:p w:rsidR="00933685" w:rsidRDefault="00933685"/>
    <w:sectPr w:rsidR="0093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D7"/>
    <w:rsid w:val="00710CF6"/>
    <w:rsid w:val="00933685"/>
    <w:rsid w:val="00E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2EA2"/>
  <w15:chartTrackingRefBased/>
  <w15:docId w15:val="{1980D1EB-F734-46D1-BEE9-941DB0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F6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Кемерова Диана Раисовна</cp:lastModifiedBy>
  <cp:revision>2</cp:revision>
  <dcterms:created xsi:type="dcterms:W3CDTF">2021-06-02T05:10:00Z</dcterms:created>
  <dcterms:modified xsi:type="dcterms:W3CDTF">2021-06-02T05:11:00Z</dcterms:modified>
</cp:coreProperties>
</file>